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B68" w:rsidRPr="00457E14" w:rsidRDefault="00457E14" w:rsidP="00E465B6">
      <w:pPr>
        <w:spacing w:line="360" w:lineRule="auto"/>
        <w:jc w:val="center"/>
        <w:rPr>
          <w:rFonts w:ascii="Arial" w:hAnsi="Arial" w:cs="Arial"/>
          <w:b/>
          <w:sz w:val="28"/>
          <w:szCs w:val="28"/>
        </w:rPr>
      </w:pPr>
      <w:r w:rsidRPr="00457E14">
        <w:rPr>
          <w:rFonts w:ascii="Arial" w:hAnsi="Arial" w:cs="Arial"/>
          <w:b/>
          <w:sz w:val="28"/>
          <w:szCs w:val="28"/>
        </w:rPr>
        <w:t>TÍTULO</w:t>
      </w:r>
    </w:p>
    <w:p w:rsidR="009B5A82" w:rsidRDefault="009B5A82" w:rsidP="00E465B6">
      <w:pPr>
        <w:spacing w:line="360" w:lineRule="auto"/>
        <w:jc w:val="both"/>
        <w:rPr>
          <w:rFonts w:ascii="Arial" w:hAnsi="Arial" w:cs="Arial"/>
          <w:b/>
          <w:sz w:val="24"/>
          <w:szCs w:val="24"/>
        </w:rPr>
      </w:pPr>
      <w:bookmarkStart w:id="0" w:name="_Hlk482555644"/>
      <w:r w:rsidRPr="005811D8">
        <w:rPr>
          <w:rFonts w:ascii="Arial" w:hAnsi="Arial" w:cs="Arial"/>
          <w:b/>
          <w:sz w:val="24"/>
          <w:szCs w:val="24"/>
        </w:rPr>
        <w:t>Capacitación construc</w:t>
      </w:r>
      <w:r w:rsidR="007B764D">
        <w:rPr>
          <w:rFonts w:ascii="Arial" w:hAnsi="Arial" w:cs="Arial"/>
          <w:b/>
          <w:sz w:val="24"/>
          <w:szCs w:val="24"/>
        </w:rPr>
        <w:t xml:space="preserve">tivista </w:t>
      </w:r>
      <w:r w:rsidR="00632632">
        <w:rPr>
          <w:rFonts w:ascii="Arial" w:hAnsi="Arial" w:cs="Arial"/>
          <w:b/>
          <w:sz w:val="24"/>
          <w:szCs w:val="24"/>
        </w:rPr>
        <w:t>y</w:t>
      </w:r>
      <w:r w:rsidR="00E300DA">
        <w:rPr>
          <w:rFonts w:ascii="Arial" w:hAnsi="Arial" w:cs="Arial"/>
          <w:b/>
          <w:sz w:val="24"/>
          <w:szCs w:val="24"/>
        </w:rPr>
        <w:t xml:space="preserve"> </w:t>
      </w:r>
      <w:r w:rsidR="00561B68">
        <w:rPr>
          <w:rFonts w:ascii="Arial" w:hAnsi="Arial" w:cs="Arial"/>
          <w:b/>
          <w:sz w:val="24"/>
          <w:szCs w:val="24"/>
        </w:rPr>
        <w:t>tecnologías de información y comunicación (</w:t>
      </w:r>
      <w:proofErr w:type="spellStart"/>
      <w:r w:rsidR="00561B68">
        <w:rPr>
          <w:rFonts w:ascii="Arial" w:hAnsi="Arial" w:cs="Arial"/>
          <w:b/>
          <w:sz w:val="24"/>
          <w:szCs w:val="24"/>
        </w:rPr>
        <w:t>TIC’s</w:t>
      </w:r>
      <w:proofErr w:type="spellEnd"/>
      <w:r w:rsidR="00561B68">
        <w:rPr>
          <w:rFonts w:ascii="Arial" w:hAnsi="Arial" w:cs="Arial"/>
          <w:b/>
          <w:sz w:val="24"/>
          <w:szCs w:val="24"/>
        </w:rPr>
        <w:t>)</w:t>
      </w:r>
      <w:r>
        <w:rPr>
          <w:rFonts w:ascii="Arial" w:hAnsi="Arial" w:cs="Arial"/>
          <w:b/>
          <w:sz w:val="24"/>
          <w:szCs w:val="24"/>
        </w:rPr>
        <w:t xml:space="preserve"> </w:t>
      </w:r>
      <w:r w:rsidR="00111BA6">
        <w:rPr>
          <w:rFonts w:ascii="Arial" w:hAnsi="Arial" w:cs="Arial"/>
          <w:b/>
          <w:sz w:val="24"/>
          <w:szCs w:val="24"/>
        </w:rPr>
        <w:t>para mejorar la</w:t>
      </w:r>
      <w:r w:rsidR="00673AAE">
        <w:rPr>
          <w:rFonts w:ascii="Arial" w:hAnsi="Arial" w:cs="Arial"/>
          <w:b/>
          <w:sz w:val="24"/>
          <w:szCs w:val="24"/>
        </w:rPr>
        <w:t xml:space="preserve"> cobertura en detección </w:t>
      </w:r>
      <w:r w:rsidRPr="005811D8">
        <w:rPr>
          <w:rFonts w:ascii="Arial" w:hAnsi="Arial" w:cs="Arial"/>
          <w:b/>
          <w:sz w:val="24"/>
          <w:szCs w:val="24"/>
        </w:rPr>
        <w:t xml:space="preserve">de cáncer </w:t>
      </w:r>
      <w:r w:rsidR="00196E74">
        <w:rPr>
          <w:rFonts w:ascii="Arial" w:hAnsi="Arial" w:cs="Arial"/>
          <w:b/>
          <w:sz w:val="24"/>
          <w:szCs w:val="24"/>
        </w:rPr>
        <w:t xml:space="preserve">mamario y </w:t>
      </w:r>
      <w:r w:rsidR="007B764D">
        <w:rPr>
          <w:rFonts w:ascii="Arial" w:hAnsi="Arial" w:cs="Arial"/>
          <w:b/>
          <w:sz w:val="24"/>
          <w:szCs w:val="24"/>
        </w:rPr>
        <w:t>cérvicouter</w:t>
      </w:r>
      <w:r w:rsidR="00131A69">
        <w:rPr>
          <w:rFonts w:ascii="Arial" w:hAnsi="Arial" w:cs="Arial"/>
          <w:b/>
          <w:sz w:val="24"/>
          <w:szCs w:val="24"/>
        </w:rPr>
        <w:t>ino y el clima organizacional en una unidad médica.</w:t>
      </w:r>
    </w:p>
    <w:bookmarkEnd w:id="0"/>
    <w:p w:rsidR="00A83C1E" w:rsidRDefault="00A83C1E" w:rsidP="00E465B6">
      <w:pPr>
        <w:spacing w:line="360" w:lineRule="auto"/>
        <w:jc w:val="both"/>
        <w:rPr>
          <w:rFonts w:ascii="Arial" w:hAnsi="Arial" w:cs="Arial"/>
          <w:b/>
          <w:sz w:val="24"/>
          <w:szCs w:val="24"/>
        </w:rPr>
      </w:pPr>
    </w:p>
    <w:p w:rsidR="00A83C1E" w:rsidRPr="00384347" w:rsidRDefault="00A83C1E" w:rsidP="00E465B6">
      <w:pPr>
        <w:spacing w:line="360" w:lineRule="auto"/>
        <w:jc w:val="both"/>
        <w:rPr>
          <w:rFonts w:ascii="Arial" w:hAnsi="Arial" w:cs="Arial"/>
          <w:b/>
          <w:sz w:val="24"/>
          <w:szCs w:val="24"/>
        </w:rPr>
      </w:pPr>
      <w:r w:rsidRPr="00384347">
        <w:rPr>
          <w:rFonts w:ascii="Arial" w:hAnsi="Arial" w:cs="Arial"/>
          <w:b/>
          <w:sz w:val="24"/>
          <w:szCs w:val="24"/>
          <w:lang w:val="en"/>
        </w:rPr>
        <w:t xml:space="preserve">Constructivist training </w:t>
      </w:r>
      <w:r w:rsidR="00632632">
        <w:rPr>
          <w:rFonts w:ascii="Arial" w:hAnsi="Arial" w:cs="Arial"/>
          <w:b/>
          <w:sz w:val="24"/>
          <w:szCs w:val="24"/>
          <w:lang w:val="en"/>
        </w:rPr>
        <w:t>and</w:t>
      </w:r>
      <w:r w:rsidRPr="00384347">
        <w:rPr>
          <w:rFonts w:ascii="Arial" w:hAnsi="Arial" w:cs="Arial"/>
          <w:b/>
          <w:sz w:val="24"/>
          <w:szCs w:val="24"/>
          <w:lang w:val="en"/>
        </w:rPr>
        <w:t xml:space="preserve"> information and communication technologies (ICTs) to improve the coverage of timely detection of breast cancer and cervical cancer and the organizational climate in a medical unit.</w:t>
      </w:r>
    </w:p>
    <w:p w:rsidR="0068111D" w:rsidRDefault="0068111D" w:rsidP="00E465B6">
      <w:pPr>
        <w:spacing w:line="360" w:lineRule="auto"/>
        <w:jc w:val="both"/>
        <w:rPr>
          <w:rFonts w:ascii="Arial" w:hAnsi="Arial" w:cs="Arial"/>
          <w:sz w:val="24"/>
          <w:szCs w:val="24"/>
        </w:rPr>
      </w:pPr>
    </w:p>
    <w:p w:rsidR="009B5A82" w:rsidRDefault="009B5A82" w:rsidP="00E465B6">
      <w:pPr>
        <w:spacing w:line="360" w:lineRule="auto"/>
        <w:jc w:val="both"/>
        <w:rPr>
          <w:rFonts w:ascii="Arial" w:hAnsi="Arial" w:cs="Arial"/>
          <w:sz w:val="24"/>
          <w:szCs w:val="24"/>
        </w:rPr>
      </w:pPr>
      <w:r w:rsidRPr="005811D8">
        <w:rPr>
          <w:rFonts w:ascii="Arial" w:hAnsi="Arial" w:cs="Arial"/>
          <w:sz w:val="24"/>
          <w:szCs w:val="24"/>
        </w:rPr>
        <w:t>Autores: Lara-Méndez José Luis</w:t>
      </w:r>
      <w:r w:rsidR="000172E7">
        <w:rPr>
          <w:rStyle w:val="Refdenotaalpie"/>
          <w:rFonts w:ascii="Arial" w:hAnsi="Arial" w:cs="Arial"/>
          <w:sz w:val="24"/>
          <w:szCs w:val="24"/>
        </w:rPr>
        <w:footnoteReference w:id="1"/>
      </w:r>
      <w:r w:rsidRPr="005811D8">
        <w:rPr>
          <w:rFonts w:ascii="Arial" w:hAnsi="Arial" w:cs="Arial"/>
          <w:sz w:val="24"/>
          <w:szCs w:val="24"/>
        </w:rPr>
        <w:t xml:space="preserve">, Villarreal-Segura </w:t>
      </w:r>
      <w:proofErr w:type="spellStart"/>
      <w:r w:rsidRPr="005811D8">
        <w:rPr>
          <w:rFonts w:ascii="Arial" w:hAnsi="Arial" w:cs="Arial"/>
          <w:sz w:val="24"/>
          <w:szCs w:val="24"/>
        </w:rPr>
        <w:t>Iztaccihuatl</w:t>
      </w:r>
      <w:proofErr w:type="spellEnd"/>
      <w:r w:rsidR="000172E7">
        <w:rPr>
          <w:rStyle w:val="Refdenotaalpie"/>
          <w:rFonts w:ascii="Arial" w:hAnsi="Arial" w:cs="Arial"/>
          <w:sz w:val="24"/>
          <w:szCs w:val="24"/>
        </w:rPr>
        <w:footnoteReference w:id="2"/>
      </w:r>
      <w:r w:rsidRPr="005811D8">
        <w:rPr>
          <w:rFonts w:ascii="Arial" w:hAnsi="Arial" w:cs="Arial"/>
          <w:sz w:val="24"/>
          <w:szCs w:val="24"/>
        </w:rPr>
        <w:t>, Martínez-Tovar José Gerardo</w:t>
      </w:r>
      <w:r w:rsidR="000172E7">
        <w:rPr>
          <w:rStyle w:val="Refdenotaalpie"/>
          <w:rFonts w:ascii="Arial" w:hAnsi="Arial" w:cs="Arial"/>
          <w:sz w:val="24"/>
          <w:szCs w:val="24"/>
        </w:rPr>
        <w:footnoteReference w:id="3"/>
      </w:r>
      <w:r w:rsidRPr="005811D8">
        <w:rPr>
          <w:rFonts w:ascii="Arial" w:hAnsi="Arial" w:cs="Arial"/>
          <w:sz w:val="24"/>
          <w:szCs w:val="24"/>
        </w:rPr>
        <w:t>.</w:t>
      </w:r>
    </w:p>
    <w:p w:rsidR="00512B4F" w:rsidRDefault="00512B4F" w:rsidP="00E465B6">
      <w:pPr>
        <w:spacing w:line="360" w:lineRule="auto"/>
        <w:jc w:val="both"/>
        <w:rPr>
          <w:rFonts w:ascii="Arial" w:hAnsi="Arial" w:cs="Arial"/>
          <w:sz w:val="24"/>
          <w:szCs w:val="24"/>
        </w:rPr>
      </w:pPr>
      <w:r>
        <w:rPr>
          <w:rFonts w:ascii="Arial" w:hAnsi="Arial" w:cs="Arial"/>
          <w:sz w:val="24"/>
          <w:szCs w:val="24"/>
        </w:rPr>
        <w:t xml:space="preserve">Agradecimiento: Los autores agradecen al Departamento de Medicina Familiar y Medicina Preventiva del Hospital General de Zona con Medicina Familiar No 24 “Dr. Jesús Félix </w:t>
      </w:r>
      <w:proofErr w:type="spellStart"/>
      <w:r>
        <w:rPr>
          <w:rFonts w:ascii="Arial" w:hAnsi="Arial" w:cs="Arial"/>
          <w:sz w:val="24"/>
          <w:szCs w:val="24"/>
        </w:rPr>
        <w:t>Oyervides</w:t>
      </w:r>
      <w:proofErr w:type="spellEnd"/>
      <w:r>
        <w:rPr>
          <w:rFonts w:ascii="Arial" w:hAnsi="Arial" w:cs="Arial"/>
          <w:sz w:val="24"/>
          <w:szCs w:val="24"/>
        </w:rPr>
        <w:t xml:space="preserve"> </w:t>
      </w:r>
      <w:proofErr w:type="spellStart"/>
      <w:r>
        <w:rPr>
          <w:rFonts w:ascii="Arial" w:hAnsi="Arial" w:cs="Arial"/>
          <w:sz w:val="24"/>
          <w:szCs w:val="24"/>
        </w:rPr>
        <w:t>Pinales</w:t>
      </w:r>
      <w:proofErr w:type="spellEnd"/>
      <w:r>
        <w:rPr>
          <w:rFonts w:ascii="Arial" w:hAnsi="Arial" w:cs="Arial"/>
          <w:sz w:val="24"/>
          <w:szCs w:val="24"/>
        </w:rPr>
        <w:t>” del Instituto Mexicano del Seguro Social las facilidades otorgadas para la realización de este trabajo.</w:t>
      </w:r>
    </w:p>
    <w:p w:rsidR="0068111D" w:rsidRDefault="0068111D" w:rsidP="00E465B6">
      <w:pPr>
        <w:spacing w:line="360" w:lineRule="auto"/>
        <w:jc w:val="both"/>
        <w:rPr>
          <w:rFonts w:ascii="Arial" w:hAnsi="Arial" w:cs="Arial"/>
          <w:sz w:val="24"/>
          <w:szCs w:val="24"/>
        </w:rPr>
      </w:pPr>
      <w:r>
        <w:rPr>
          <w:rFonts w:ascii="Arial" w:hAnsi="Arial" w:cs="Arial"/>
          <w:sz w:val="24"/>
          <w:szCs w:val="24"/>
        </w:rPr>
        <w:t>Los autores declaran no tener ningún conflicto de interés.</w:t>
      </w:r>
    </w:p>
    <w:p w:rsidR="00277CFC" w:rsidRPr="00405A0D" w:rsidRDefault="00277CFC" w:rsidP="00405A0D">
      <w:pPr>
        <w:spacing w:after="0" w:line="360" w:lineRule="auto"/>
        <w:jc w:val="both"/>
        <w:rPr>
          <w:rFonts w:ascii="Arial" w:hAnsi="Arial" w:cs="Arial"/>
          <w:sz w:val="24"/>
          <w:szCs w:val="24"/>
        </w:rPr>
      </w:pPr>
    </w:p>
    <w:p w:rsidR="00405A0D" w:rsidRDefault="009B5A82" w:rsidP="00405A0D">
      <w:pPr>
        <w:spacing w:line="240" w:lineRule="auto"/>
        <w:jc w:val="both"/>
        <w:rPr>
          <w:rFonts w:ascii="Arial" w:hAnsi="Arial" w:cs="Arial"/>
          <w:sz w:val="24"/>
          <w:szCs w:val="24"/>
        </w:rPr>
      </w:pPr>
      <w:r w:rsidRPr="005811D8">
        <w:rPr>
          <w:rFonts w:ascii="Arial" w:hAnsi="Arial" w:cs="Arial"/>
          <w:sz w:val="24"/>
          <w:szCs w:val="24"/>
        </w:rPr>
        <w:t>Autor de correspondencia: José Gerardo Mart</w:t>
      </w:r>
      <w:r w:rsidR="00405A0D">
        <w:rPr>
          <w:rFonts w:ascii="Arial" w:hAnsi="Arial" w:cs="Arial"/>
          <w:sz w:val="24"/>
          <w:szCs w:val="24"/>
        </w:rPr>
        <w:t>ínez Tovar.</w:t>
      </w:r>
    </w:p>
    <w:p w:rsidR="003B3895" w:rsidRDefault="00405A0D" w:rsidP="00405A0D">
      <w:pPr>
        <w:spacing w:line="240" w:lineRule="auto"/>
        <w:jc w:val="both"/>
        <w:rPr>
          <w:rFonts w:ascii="Arial" w:hAnsi="Arial" w:cs="Arial"/>
          <w:sz w:val="24"/>
          <w:szCs w:val="24"/>
        </w:rPr>
      </w:pPr>
      <w:r>
        <w:rPr>
          <w:rFonts w:ascii="Arial" w:hAnsi="Arial" w:cs="Arial"/>
          <w:sz w:val="24"/>
          <w:szCs w:val="24"/>
        </w:rPr>
        <w:t xml:space="preserve">Correo electrónico: </w:t>
      </w:r>
      <w:hyperlink r:id="rId8" w:history="1">
        <w:r w:rsidRPr="00C43067">
          <w:rPr>
            <w:rStyle w:val="Hipervnculo"/>
            <w:rFonts w:ascii="Arial" w:hAnsi="Arial" w:cs="Arial"/>
            <w:sz w:val="24"/>
            <w:szCs w:val="24"/>
          </w:rPr>
          <w:t>webmaster@martineztovar.org</w:t>
        </w:r>
      </w:hyperlink>
    </w:p>
    <w:p w:rsidR="00405A0D" w:rsidRDefault="00405A0D" w:rsidP="00405A0D">
      <w:pPr>
        <w:spacing w:line="240" w:lineRule="auto"/>
        <w:jc w:val="both"/>
        <w:rPr>
          <w:rFonts w:ascii="Arial" w:hAnsi="Arial" w:cs="Arial"/>
          <w:sz w:val="24"/>
          <w:szCs w:val="24"/>
        </w:rPr>
      </w:pPr>
      <w:r>
        <w:rPr>
          <w:rFonts w:ascii="Arial" w:hAnsi="Arial" w:cs="Arial"/>
          <w:sz w:val="24"/>
          <w:szCs w:val="24"/>
        </w:rPr>
        <w:t>Teléfono oficina: (861) 6142405.</w:t>
      </w:r>
    </w:p>
    <w:p w:rsidR="00405A0D" w:rsidRDefault="00405A0D" w:rsidP="00405A0D">
      <w:pPr>
        <w:spacing w:line="240" w:lineRule="auto"/>
        <w:jc w:val="both"/>
        <w:rPr>
          <w:rFonts w:ascii="Arial" w:hAnsi="Arial" w:cs="Arial"/>
          <w:sz w:val="24"/>
          <w:szCs w:val="24"/>
        </w:rPr>
      </w:pPr>
      <w:r>
        <w:rPr>
          <w:rFonts w:ascii="Arial" w:hAnsi="Arial" w:cs="Arial"/>
          <w:sz w:val="24"/>
          <w:szCs w:val="24"/>
        </w:rPr>
        <w:t>Teléfono celular: (861) 6170199</w:t>
      </w:r>
    </w:p>
    <w:p w:rsidR="00405A0D" w:rsidRDefault="00405A0D" w:rsidP="00405A0D">
      <w:pPr>
        <w:spacing w:line="240" w:lineRule="auto"/>
        <w:jc w:val="center"/>
        <w:rPr>
          <w:rFonts w:ascii="Arial" w:hAnsi="Arial" w:cs="Arial"/>
          <w:sz w:val="24"/>
          <w:szCs w:val="24"/>
        </w:rPr>
      </w:pPr>
    </w:p>
    <w:p w:rsidR="000172E7" w:rsidRDefault="000172E7" w:rsidP="00E465B6">
      <w:pPr>
        <w:spacing w:line="360" w:lineRule="auto"/>
        <w:rPr>
          <w:rFonts w:ascii="Arial" w:hAnsi="Arial" w:cs="Arial"/>
          <w:sz w:val="24"/>
          <w:szCs w:val="24"/>
        </w:rPr>
      </w:pPr>
    </w:p>
    <w:p w:rsidR="009B5A82" w:rsidRPr="00B43226" w:rsidRDefault="00512B4F" w:rsidP="00E465B6">
      <w:pPr>
        <w:spacing w:line="360" w:lineRule="auto"/>
        <w:jc w:val="both"/>
        <w:rPr>
          <w:rFonts w:ascii="Arial" w:hAnsi="Arial" w:cs="Arial"/>
          <w:sz w:val="24"/>
          <w:szCs w:val="24"/>
        </w:rPr>
      </w:pPr>
      <w:r>
        <w:rPr>
          <w:rFonts w:ascii="Arial" w:hAnsi="Arial" w:cs="Arial"/>
          <w:b/>
          <w:sz w:val="24"/>
          <w:szCs w:val="24"/>
        </w:rPr>
        <w:lastRenderedPageBreak/>
        <w:t>R</w:t>
      </w:r>
      <w:r w:rsidR="009B5A82" w:rsidRPr="005811D8">
        <w:rPr>
          <w:rFonts w:ascii="Arial" w:hAnsi="Arial" w:cs="Arial"/>
          <w:b/>
          <w:sz w:val="24"/>
          <w:szCs w:val="24"/>
        </w:rPr>
        <w:t>esumen:</w:t>
      </w:r>
    </w:p>
    <w:p w:rsidR="00762DC0" w:rsidRDefault="00762DC0" w:rsidP="00E465B6">
      <w:pPr>
        <w:spacing w:line="360" w:lineRule="auto"/>
        <w:jc w:val="both"/>
        <w:rPr>
          <w:rFonts w:ascii="Arial" w:hAnsi="Arial" w:cs="Arial"/>
          <w:sz w:val="24"/>
          <w:szCs w:val="24"/>
        </w:rPr>
      </w:pPr>
      <w:r w:rsidRPr="00762DC0">
        <w:rPr>
          <w:rFonts w:ascii="Arial" w:hAnsi="Arial" w:cs="Arial"/>
          <w:b/>
          <w:sz w:val="24"/>
          <w:szCs w:val="24"/>
        </w:rPr>
        <w:t>Introducción:</w:t>
      </w:r>
      <w:r>
        <w:rPr>
          <w:rFonts w:ascii="Arial" w:hAnsi="Arial" w:cs="Arial"/>
          <w:sz w:val="24"/>
          <w:szCs w:val="24"/>
        </w:rPr>
        <w:t xml:space="preserve"> </w:t>
      </w:r>
      <w:r w:rsidR="009B5A82" w:rsidRPr="00CE7C76">
        <w:rPr>
          <w:rFonts w:ascii="Arial" w:hAnsi="Arial" w:cs="Arial"/>
          <w:sz w:val="24"/>
          <w:szCs w:val="24"/>
        </w:rPr>
        <w:t xml:space="preserve">Se presenta una estrategia de capacitación </w:t>
      </w:r>
      <w:r w:rsidR="004F7C21">
        <w:rPr>
          <w:rFonts w:ascii="Arial" w:hAnsi="Arial" w:cs="Arial"/>
          <w:sz w:val="24"/>
          <w:szCs w:val="24"/>
        </w:rPr>
        <w:t xml:space="preserve">dirigida </w:t>
      </w:r>
      <w:r w:rsidR="009B5A82" w:rsidRPr="00CE7C76">
        <w:rPr>
          <w:rFonts w:ascii="Arial" w:hAnsi="Arial" w:cs="Arial"/>
          <w:sz w:val="24"/>
          <w:szCs w:val="24"/>
        </w:rPr>
        <w:t>a un equipo multidisciplinario responsable de la cobertura de detección oportuna de cáncer de mama y cáncer cérvicouterino en una unidad médica con el objetivo de mejorar sus resultados mediante una metodología constructivista apoyada en tecnologías de información y comunicación (</w:t>
      </w:r>
      <w:proofErr w:type="spellStart"/>
      <w:r w:rsidR="009B5A82" w:rsidRPr="00CE7C76">
        <w:rPr>
          <w:rFonts w:ascii="Arial" w:hAnsi="Arial" w:cs="Arial"/>
          <w:sz w:val="24"/>
          <w:szCs w:val="24"/>
        </w:rPr>
        <w:t>TICs</w:t>
      </w:r>
      <w:proofErr w:type="spellEnd"/>
      <w:r w:rsidR="009B5A82" w:rsidRPr="00CE7C76">
        <w:rPr>
          <w:rFonts w:ascii="Arial" w:hAnsi="Arial" w:cs="Arial"/>
          <w:sz w:val="24"/>
          <w:szCs w:val="24"/>
        </w:rPr>
        <w:t xml:space="preserve">). </w:t>
      </w:r>
    </w:p>
    <w:p w:rsidR="001E53A6" w:rsidRPr="001E53A6" w:rsidRDefault="001E53A6" w:rsidP="001E53A6">
      <w:pPr>
        <w:spacing w:line="360" w:lineRule="auto"/>
        <w:jc w:val="both"/>
        <w:rPr>
          <w:rFonts w:ascii="Arial" w:hAnsi="Arial" w:cs="Arial"/>
          <w:sz w:val="24"/>
          <w:szCs w:val="24"/>
        </w:rPr>
      </w:pPr>
      <w:r w:rsidRPr="001E53A6">
        <w:rPr>
          <w:rFonts w:ascii="Arial" w:hAnsi="Arial" w:cs="Arial"/>
          <w:b/>
          <w:sz w:val="24"/>
          <w:szCs w:val="24"/>
        </w:rPr>
        <w:t>Objetivos:</w:t>
      </w:r>
      <w:r w:rsidRPr="001E53A6">
        <w:rPr>
          <w:rFonts w:ascii="Arial" w:hAnsi="Arial" w:cs="Arial"/>
          <w:sz w:val="24"/>
          <w:szCs w:val="24"/>
        </w:rPr>
        <w:t xml:space="preserve"> Formar un grupo multidisciplinario integrado en redes sociales y tecnologías de información y comunicación (</w:t>
      </w:r>
      <w:proofErr w:type="spellStart"/>
      <w:r w:rsidRPr="001E53A6">
        <w:rPr>
          <w:rFonts w:ascii="Arial" w:hAnsi="Arial" w:cs="Arial"/>
          <w:sz w:val="24"/>
          <w:szCs w:val="24"/>
        </w:rPr>
        <w:t>TICs</w:t>
      </w:r>
      <w:proofErr w:type="spellEnd"/>
      <w:r w:rsidRPr="001E53A6">
        <w:rPr>
          <w:rFonts w:ascii="Arial" w:hAnsi="Arial" w:cs="Arial"/>
          <w:sz w:val="24"/>
          <w:szCs w:val="24"/>
        </w:rPr>
        <w:t>) con enfoque de capacitación continua constructivista, aprendizaje colaborativo, acceso a información, diseño de proyectos, retroinformación en tiempo real y soporte técnico operativo continuo enfocado en la detección oportuna de cáncer cérvicouterino y cáncer de mama con impacto en indicadores de cobertura</w:t>
      </w:r>
      <w:r w:rsidR="00A924D1">
        <w:rPr>
          <w:rFonts w:ascii="Arial" w:hAnsi="Arial" w:cs="Arial"/>
          <w:sz w:val="24"/>
          <w:szCs w:val="24"/>
        </w:rPr>
        <w:t>,</w:t>
      </w:r>
      <w:r w:rsidRPr="001E53A6">
        <w:rPr>
          <w:rFonts w:ascii="Arial" w:hAnsi="Arial" w:cs="Arial"/>
          <w:sz w:val="24"/>
          <w:szCs w:val="24"/>
        </w:rPr>
        <w:t xml:space="preserve"> clima organizacional</w:t>
      </w:r>
      <w:r w:rsidR="00A924D1">
        <w:rPr>
          <w:rFonts w:ascii="Arial" w:hAnsi="Arial" w:cs="Arial"/>
          <w:sz w:val="24"/>
          <w:szCs w:val="24"/>
        </w:rPr>
        <w:t xml:space="preserve"> y conocimiento del tema</w:t>
      </w:r>
      <w:r w:rsidRPr="001E53A6">
        <w:rPr>
          <w:rFonts w:ascii="Arial" w:hAnsi="Arial" w:cs="Arial"/>
          <w:sz w:val="24"/>
          <w:szCs w:val="24"/>
        </w:rPr>
        <w:t>.</w:t>
      </w:r>
    </w:p>
    <w:p w:rsidR="001E53A6" w:rsidRPr="001E53A6" w:rsidRDefault="00762DC0" w:rsidP="001E53A6">
      <w:pPr>
        <w:spacing w:line="360" w:lineRule="auto"/>
        <w:jc w:val="both"/>
        <w:rPr>
          <w:rFonts w:ascii="Arial" w:hAnsi="Arial" w:cs="Arial"/>
          <w:sz w:val="24"/>
          <w:szCs w:val="24"/>
        </w:rPr>
      </w:pPr>
      <w:r w:rsidRPr="00762DC0">
        <w:rPr>
          <w:rFonts w:ascii="Arial" w:hAnsi="Arial" w:cs="Arial"/>
          <w:b/>
          <w:sz w:val="24"/>
          <w:szCs w:val="24"/>
        </w:rPr>
        <w:t>Metodología:</w:t>
      </w:r>
      <w:r>
        <w:rPr>
          <w:rFonts w:ascii="Arial" w:hAnsi="Arial" w:cs="Arial"/>
          <w:sz w:val="24"/>
          <w:szCs w:val="24"/>
        </w:rPr>
        <w:t xml:space="preserve"> </w:t>
      </w:r>
      <w:r w:rsidR="001E53A6" w:rsidRPr="001E53A6">
        <w:rPr>
          <w:rFonts w:ascii="Arial" w:hAnsi="Arial" w:cs="Arial"/>
          <w:sz w:val="24"/>
          <w:szCs w:val="24"/>
        </w:rPr>
        <w:t>Se capacitó</w:t>
      </w:r>
      <w:r w:rsidR="007B167A">
        <w:rPr>
          <w:rFonts w:ascii="Arial" w:hAnsi="Arial" w:cs="Arial"/>
          <w:sz w:val="24"/>
          <w:szCs w:val="24"/>
        </w:rPr>
        <w:t xml:space="preserve">, con enfoque constructivista, </w:t>
      </w:r>
      <w:r w:rsidR="001E53A6" w:rsidRPr="001E53A6">
        <w:rPr>
          <w:rFonts w:ascii="Arial" w:hAnsi="Arial" w:cs="Arial"/>
          <w:sz w:val="24"/>
          <w:szCs w:val="24"/>
        </w:rPr>
        <w:t>a un equipo multidisciplinario</w:t>
      </w:r>
      <w:r w:rsidR="007B167A">
        <w:rPr>
          <w:rFonts w:ascii="Arial" w:hAnsi="Arial" w:cs="Arial"/>
          <w:sz w:val="24"/>
          <w:szCs w:val="24"/>
        </w:rPr>
        <w:t xml:space="preserve"> responsable de la cobertura en detección de cáncer mamario y cérvicouterino</w:t>
      </w:r>
      <w:r w:rsidR="001E53A6" w:rsidRPr="001E53A6">
        <w:rPr>
          <w:rFonts w:ascii="Arial" w:hAnsi="Arial" w:cs="Arial"/>
          <w:sz w:val="24"/>
          <w:szCs w:val="24"/>
        </w:rPr>
        <w:t xml:space="preserve">. El grupo utilizó redes sociales, capacitación presencial y en línea así como disponibilidad de información en forma continua durante seis meses. Las </w:t>
      </w:r>
      <w:proofErr w:type="spellStart"/>
      <w:r w:rsidR="001E53A6" w:rsidRPr="001E53A6">
        <w:rPr>
          <w:rFonts w:ascii="Arial" w:hAnsi="Arial" w:cs="Arial"/>
          <w:sz w:val="24"/>
          <w:szCs w:val="24"/>
        </w:rPr>
        <w:t>TICs</w:t>
      </w:r>
      <w:proofErr w:type="spellEnd"/>
      <w:r w:rsidR="001E53A6" w:rsidRPr="001E53A6">
        <w:rPr>
          <w:rFonts w:ascii="Arial" w:hAnsi="Arial" w:cs="Arial"/>
          <w:sz w:val="24"/>
          <w:szCs w:val="24"/>
        </w:rPr>
        <w:t xml:space="preserve"> utilizadas fueron </w:t>
      </w:r>
      <w:proofErr w:type="spellStart"/>
      <w:r w:rsidR="001E53A6" w:rsidRPr="001E53A6">
        <w:rPr>
          <w:rFonts w:ascii="Arial" w:hAnsi="Arial" w:cs="Arial"/>
          <w:sz w:val="24"/>
          <w:szCs w:val="24"/>
        </w:rPr>
        <w:t>Whatsapp</w:t>
      </w:r>
      <w:proofErr w:type="spellEnd"/>
      <w:r w:rsidR="001E53A6" w:rsidRPr="001E53A6">
        <w:rPr>
          <w:rFonts w:ascii="Arial" w:hAnsi="Arial" w:cs="Arial"/>
          <w:sz w:val="24"/>
          <w:szCs w:val="24"/>
        </w:rPr>
        <w:t>, Dropbox y Moodle. El impacto en indicadores de clima organizacional, de conocimientos generales del tema y de cobertura de detección se midió antes y después de formar el grupo</w:t>
      </w:r>
      <w:r w:rsidR="007B167A">
        <w:rPr>
          <w:rFonts w:ascii="Arial" w:hAnsi="Arial" w:cs="Arial"/>
          <w:sz w:val="24"/>
          <w:szCs w:val="24"/>
        </w:rPr>
        <w:t>.</w:t>
      </w:r>
    </w:p>
    <w:p w:rsidR="009B5A82" w:rsidRDefault="00762DC0" w:rsidP="00E465B6">
      <w:pPr>
        <w:spacing w:line="360" w:lineRule="auto"/>
        <w:jc w:val="both"/>
        <w:rPr>
          <w:rFonts w:ascii="Arial" w:hAnsi="Arial" w:cs="Arial"/>
          <w:sz w:val="24"/>
          <w:szCs w:val="24"/>
        </w:rPr>
      </w:pPr>
      <w:r w:rsidRPr="00762DC0">
        <w:rPr>
          <w:rFonts w:ascii="Arial" w:hAnsi="Arial" w:cs="Arial"/>
          <w:b/>
          <w:sz w:val="24"/>
          <w:szCs w:val="24"/>
        </w:rPr>
        <w:t xml:space="preserve">Resultados: </w:t>
      </w:r>
      <w:r w:rsidR="009B5A82" w:rsidRPr="00CE7C76">
        <w:rPr>
          <w:rFonts w:ascii="Arial" w:hAnsi="Arial" w:cs="Arial"/>
          <w:sz w:val="24"/>
          <w:szCs w:val="24"/>
        </w:rPr>
        <w:t xml:space="preserve">Tanto los indicadores de cobertura de detección oportuna como los de clima organizacional y conocimientos del tema se incrementaron de una manera estadísticamente significativa. </w:t>
      </w:r>
      <w:bookmarkStart w:id="1" w:name="_Hlk482544584"/>
    </w:p>
    <w:bookmarkEnd w:id="1"/>
    <w:p w:rsidR="00C44854" w:rsidRPr="00C44854" w:rsidRDefault="00C44854" w:rsidP="00C44854">
      <w:pPr>
        <w:spacing w:line="360" w:lineRule="auto"/>
        <w:jc w:val="both"/>
        <w:rPr>
          <w:rFonts w:ascii="Arial" w:hAnsi="Arial" w:cs="Arial"/>
          <w:b/>
          <w:sz w:val="24"/>
          <w:szCs w:val="24"/>
        </w:rPr>
      </w:pPr>
      <w:r>
        <w:rPr>
          <w:rFonts w:ascii="Arial" w:hAnsi="Arial" w:cs="Arial"/>
          <w:b/>
          <w:sz w:val="24"/>
          <w:szCs w:val="24"/>
        </w:rPr>
        <w:t xml:space="preserve">Conclusiones: </w:t>
      </w:r>
      <w:r>
        <w:rPr>
          <w:rFonts w:ascii="Arial" w:hAnsi="Arial" w:cs="Arial"/>
          <w:sz w:val="24"/>
          <w:szCs w:val="24"/>
        </w:rPr>
        <w:t>U</w:t>
      </w:r>
      <w:r w:rsidRPr="00C44854">
        <w:rPr>
          <w:rFonts w:ascii="Arial" w:hAnsi="Arial" w:cs="Arial"/>
          <w:sz w:val="24"/>
          <w:szCs w:val="24"/>
        </w:rPr>
        <w:t>tiliz</w:t>
      </w:r>
      <w:r>
        <w:rPr>
          <w:rFonts w:ascii="Arial" w:hAnsi="Arial" w:cs="Arial"/>
          <w:sz w:val="24"/>
          <w:szCs w:val="24"/>
        </w:rPr>
        <w:t xml:space="preserve">ar </w:t>
      </w:r>
      <w:r w:rsidRPr="00C44854">
        <w:rPr>
          <w:rFonts w:ascii="Arial" w:hAnsi="Arial" w:cs="Arial"/>
          <w:sz w:val="24"/>
          <w:szCs w:val="24"/>
        </w:rPr>
        <w:t>capacitación con metodología constructivista en equipos de salud mejora s</w:t>
      </w:r>
      <w:r>
        <w:rPr>
          <w:rFonts w:ascii="Arial" w:hAnsi="Arial" w:cs="Arial"/>
          <w:sz w:val="24"/>
          <w:szCs w:val="24"/>
        </w:rPr>
        <w:t>ignificativamente</w:t>
      </w:r>
      <w:r w:rsidRPr="00C44854">
        <w:rPr>
          <w:rFonts w:ascii="Arial" w:hAnsi="Arial" w:cs="Arial"/>
          <w:sz w:val="24"/>
          <w:szCs w:val="24"/>
        </w:rPr>
        <w:t xml:space="preserve"> </w:t>
      </w:r>
      <w:r>
        <w:rPr>
          <w:rFonts w:ascii="Arial" w:hAnsi="Arial" w:cs="Arial"/>
          <w:sz w:val="24"/>
          <w:szCs w:val="24"/>
        </w:rPr>
        <w:t>los resultados de detección oportuna de cáncer cérvicouterino y mamario, así como los conocimientos básicos sobre el tema y el clima organizacional.</w:t>
      </w:r>
    </w:p>
    <w:p w:rsidR="00C44854" w:rsidRPr="00C44854" w:rsidRDefault="00C44854" w:rsidP="00E465B6">
      <w:pPr>
        <w:spacing w:line="360" w:lineRule="auto"/>
        <w:jc w:val="both"/>
        <w:rPr>
          <w:rFonts w:ascii="Arial" w:hAnsi="Arial" w:cs="Arial"/>
          <w:b/>
          <w:sz w:val="24"/>
          <w:szCs w:val="24"/>
        </w:rPr>
      </w:pPr>
    </w:p>
    <w:p w:rsidR="00E54388" w:rsidRDefault="00DA23CB" w:rsidP="00E465B6">
      <w:pPr>
        <w:spacing w:line="360" w:lineRule="auto"/>
        <w:jc w:val="both"/>
        <w:rPr>
          <w:rFonts w:ascii="Arial" w:hAnsi="Arial" w:cs="Arial"/>
          <w:sz w:val="24"/>
          <w:szCs w:val="24"/>
        </w:rPr>
      </w:pPr>
      <w:r w:rsidRPr="005811D8">
        <w:rPr>
          <w:rFonts w:ascii="Arial" w:hAnsi="Arial" w:cs="Arial"/>
          <w:b/>
          <w:sz w:val="24"/>
          <w:szCs w:val="24"/>
        </w:rPr>
        <w:t xml:space="preserve">Palabras Clave: </w:t>
      </w:r>
      <w:r w:rsidR="00D22D03">
        <w:rPr>
          <w:rFonts w:ascii="Arial" w:hAnsi="Arial" w:cs="Arial"/>
          <w:sz w:val="24"/>
          <w:szCs w:val="24"/>
        </w:rPr>
        <w:t>cáncer, capacitación</w:t>
      </w:r>
      <w:r w:rsidRPr="005811D8">
        <w:rPr>
          <w:rFonts w:ascii="Arial" w:hAnsi="Arial" w:cs="Arial"/>
          <w:sz w:val="24"/>
          <w:szCs w:val="24"/>
        </w:rPr>
        <w:t xml:space="preserve">, tecnologías de </w:t>
      </w:r>
      <w:r w:rsidR="00D22D03">
        <w:rPr>
          <w:rFonts w:ascii="Arial" w:hAnsi="Arial" w:cs="Arial"/>
          <w:sz w:val="24"/>
          <w:szCs w:val="24"/>
        </w:rPr>
        <w:t xml:space="preserve">la </w:t>
      </w:r>
      <w:r w:rsidRPr="005811D8">
        <w:rPr>
          <w:rFonts w:ascii="Arial" w:hAnsi="Arial" w:cs="Arial"/>
          <w:sz w:val="24"/>
          <w:szCs w:val="24"/>
        </w:rPr>
        <w:t>información y comunicación, clima organizacional.</w:t>
      </w:r>
    </w:p>
    <w:p w:rsidR="001A76E1" w:rsidRPr="00085B20" w:rsidRDefault="00E54388" w:rsidP="007B167A">
      <w:pPr>
        <w:spacing w:line="360" w:lineRule="auto"/>
        <w:rPr>
          <w:rFonts w:ascii="Arial" w:hAnsi="Arial" w:cs="Arial"/>
          <w:b/>
          <w:sz w:val="24"/>
          <w:szCs w:val="24"/>
        </w:rPr>
      </w:pPr>
      <w:r>
        <w:rPr>
          <w:rFonts w:ascii="Arial" w:hAnsi="Arial" w:cs="Arial"/>
          <w:sz w:val="24"/>
          <w:szCs w:val="24"/>
        </w:rPr>
        <w:br w:type="page"/>
      </w:r>
      <w:proofErr w:type="spellStart"/>
      <w:r w:rsidR="00DA23CB">
        <w:rPr>
          <w:rFonts w:ascii="Arial" w:hAnsi="Arial" w:cs="Arial"/>
          <w:b/>
          <w:sz w:val="24"/>
          <w:szCs w:val="24"/>
        </w:rPr>
        <w:lastRenderedPageBreak/>
        <w:t>A</w:t>
      </w:r>
      <w:r w:rsidR="001A76E1" w:rsidRPr="00085B20">
        <w:rPr>
          <w:rFonts w:ascii="Arial" w:hAnsi="Arial" w:cs="Arial"/>
          <w:b/>
          <w:sz w:val="24"/>
          <w:szCs w:val="24"/>
        </w:rPr>
        <w:t>bstract</w:t>
      </w:r>
      <w:proofErr w:type="spellEnd"/>
      <w:r w:rsidR="001A76E1" w:rsidRPr="00085B20">
        <w:rPr>
          <w:rFonts w:ascii="Arial" w:hAnsi="Arial" w:cs="Arial"/>
          <w:b/>
          <w:sz w:val="24"/>
          <w:szCs w:val="24"/>
        </w:rPr>
        <w:t>:</w:t>
      </w:r>
    </w:p>
    <w:p w:rsidR="00AE5D76" w:rsidRPr="00AE5D76" w:rsidRDefault="00AE5D76" w:rsidP="00AE5D76">
      <w:pPr>
        <w:spacing w:line="360" w:lineRule="auto"/>
        <w:jc w:val="both"/>
        <w:rPr>
          <w:rFonts w:ascii="Arial" w:hAnsi="Arial" w:cs="Arial"/>
          <w:sz w:val="24"/>
          <w:szCs w:val="24"/>
          <w:lang w:val="en"/>
        </w:rPr>
      </w:pPr>
      <w:r w:rsidRPr="00AE5D76">
        <w:rPr>
          <w:rFonts w:ascii="Arial" w:hAnsi="Arial" w:cs="Arial"/>
          <w:b/>
          <w:sz w:val="24"/>
          <w:szCs w:val="24"/>
          <w:lang w:val="en"/>
        </w:rPr>
        <w:t>Introduction:</w:t>
      </w:r>
      <w:r w:rsidRPr="00AE5D76">
        <w:rPr>
          <w:rFonts w:ascii="Arial" w:hAnsi="Arial" w:cs="Arial"/>
          <w:sz w:val="24"/>
          <w:szCs w:val="24"/>
          <w:lang w:val="en"/>
        </w:rPr>
        <w:t xml:space="preserve"> A training strategy is presented for a multidisciplinary team responsible for timely detection of breast cancer and cancer in a medical unit with the aim of improving its results through a constructive methodology based on information and communication technologies ( TICs).</w:t>
      </w:r>
    </w:p>
    <w:p w:rsidR="00A924D1" w:rsidRPr="00A924D1" w:rsidRDefault="00AE5D76" w:rsidP="00A924D1">
      <w:pPr>
        <w:spacing w:line="360" w:lineRule="auto"/>
        <w:jc w:val="both"/>
        <w:rPr>
          <w:rFonts w:ascii="Arial" w:hAnsi="Arial" w:cs="Arial"/>
          <w:sz w:val="24"/>
          <w:szCs w:val="24"/>
        </w:rPr>
      </w:pPr>
      <w:r w:rsidRPr="00AE5D76">
        <w:rPr>
          <w:rFonts w:ascii="Arial" w:hAnsi="Arial" w:cs="Arial"/>
          <w:b/>
          <w:sz w:val="24"/>
          <w:szCs w:val="24"/>
          <w:lang w:val="en"/>
        </w:rPr>
        <w:t>Objectives:</w:t>
      </w:r>
      <w:r w:rsidRPr="00AE5D76">
        <w:rPr>
          <w:rFonts w:ascii="Arial" w:hAnsi="Arial" w:cs="Arial"/>
          <w:sz w:val="24"/>
          <w:szCs w:val="24"/>
          <w:lang w:val="en"/>
        </w:rPr>
        <w:t xml:space="preserve"> To form a multidisciplinary group integrated in social networks and information and communication technologies (ICT) with a continuous constructivist training approach, collaborative learning, access to information, project design, real-time feedback and continuous operational technical support focused on detection Timely cervical cancer and breast cancer with impact on </w:t>
      </w:r>
      <w:r w:rsidR="00A924D1">
        <w:rPr>
          <w:rFonts w:ascii="Arial" w:hAnsi="Arial" w:cs="Arial"/>
          <w:sz w:val="24"/>
          <w:szCs w:val="24"/>
          <w:lang w:val="en"/>
        </w:rPr>
        <w:t>i</w:t>
      </w:r>
      <w:r w:rsidR="00A924D1" w:rsidRPr="00A924D1">
        <w:rPr>
          <w:rFonts w:ascii="Arial" w:hAnsi="Arial" w:cs="Arial"/>
          <w:sz w:val="24"/>
          <w:szCs w:val="24"/>
          <w:lang w:val="en"/>
        </w:rPr>
        <w:t>ndicators of coverage, organizational climate and knowledge of the subject.</w:t>
      </w:r>
    </w:p>
    <w:p w:rsidR="007B167A" w:rsidRPr="007B167A" w:rsidRDefault="00AE5D76" w:rsidP="007B167A">
      <w:pPr>
        <w:spacing w:line="360" w:lineRule="auto"/>
        <w:jc w:val="both"/>
        <w:rPr>
          <w:rFonts w:ascii="Arial" w:hAnsi="Arial" w:cs="Arial"/>
          <w:sz w:val="24"/>
          <w:szCs w:val="24"/>
        </w:rPr>
      </w:pPr>
      <w:r w:rsidRPr="00AE5D76">
        <w:rPr>
          <w:rFonts w:ascii="Arial" w:hAnsi="Arial" w:cs="Arial"/>
          <w:b/>
          <w:sz w:val="24"/>
          <w:szCs w:val="24"/>
          <w:lang w:val="en"/>
        </w:rPr>
        <w:t>Methodology:</w:t>
      </w:r>
      <w:r w:rsidRPr="00AE5D76">
        <w:rPr>
          <w:rFonts w:ascii="Arial" w:hAnsi="Arial" w:cs="Arial"/>
          <w:sz w:val="24"/>
          <w:szCs w:val="24"/>
          <w:lang w:val="en"/>
        </w:rPr>
        <w:t xml:space="preserve"> </w:t>
      </w:r>
      <w:r w:rsidR="007B167A" w:rsidRPr="007B167A">
        <w:rPr>
          <w:rFonts w:ascii="Arial" w:hAnsi="Arial" w:cs="Arial"/>
          <w:sz w:val="24"/>
          <w:szCs w:val="24"/>
          <w:lang w:val="en"/>
        </w:rPr>
        <w:t xml:space="preserve">A multidisciplinary team was trained with a constructivist approach, responsible for the coverage in the detection of breast and cervical cancer. The group used social networking, face-to-face and online training as well as information availability on a continuous basis for six months. The ICTs used were </w:t>
      </w:r>
      <w:proofErr w:type="spellStart"/>
      <w:r w:rsidR="007B167A" w:rsidRPr="007B167A">
        <w:rPr>
          <w:rFonts w:ascii="Arial" w:hAnsi="Arial" w:cs="Arial"/>
          <w:sz w:val="24"/>
          <w:szCs w:val="24"/>
          <w:lang w:val="en"/>
        </w:rPr>
        <w:t>Whatsapp</w:t>
      </w:r>
      <w:proofErr w:type="spellEnd"/>
      <w:r w:rsidR="007B167A" w:rsidRPr="007B167A">
        <w:rPr>
          <w:rFonts w:ascii="Arial" w:hAnsi="Arial" w:cs="Arial"/>
          <w:sz w:val="24"/>
          <w:szCs w:val="24"/>
          <w:lang w:val="en"/>
        </w:rPr>
        <w:t>, Dropbox and Moodle. The impact on indicators of organizational climate, general knowledge of the subject and detection coverage was measured before and after forming the group.</w:t>
      </w:r>
    </w:p>
    <w:p w:rsidR="00C44854" w:rsidRDefault="00AE5D76" w:rsidP="00E465B6">
      <w:pPr>
        <w:spacing w:line="360" w:lineRule="auto"/>
        <w:jc w:val="both"/>
        <w:rPr>
          <w:rFonts w:ascii="Arial" w:hAnsi="Arial" w:cs="Arial"/>
          <w:sz w:val="24"/>
          <w:szCs w:val="24"/>
          <w:lang w:val="en"/>
        </w:rPr>
      </w:pPr>
      <w:r w:rsidRPr="00AE5D76">
        <w:rPr>
          <w:rFonts w:ascii="Arial" w:hAnsi="Arial" w:cs="Arial"/>
          <w:b/>
          <w:sz w:val="24"/>
          <w:szCs w:val="24"/>
          <w:lang w:val="en"/>
        </w:rPr>
        <w:t>Results:</w:t>
      </w:r>
      <w:r w:rsidRPr="00AE5D76">
        <w:rPr>
          <w:rFonts w:ascii="Arial" w:hAnsi="Arial" w:cs="Arial"/>
          <w:sz w:val="24"/>
          <w:szCs w:val="24"/>
          <w:lang w:val="en"/>
        </w:rPr>
        <w:t xml:space="preserve"> Both indicators of timely detection coverage as well as those of organizational climate and knowledge of the subject increased in a statistically significant way. </w:t>
      </w:r>
    </w:p>
    <w:p w:rsidR="00C44854" w:rsidRDefault="00C44854" w:rsidP="00E465B6">
      <w:pPr>
        <w:spacing w:line="360" w:lineRule="auto"/>
        <w:jc w:val="both"/>
        <w:rPr>
          <w:rFonts w:ascii="Arial" w:hAnsi="Arial" w:cs="Arial"/>
          <w:sz w:val="24"/>
          <w:szCs w:val="24"/>
          <w:lang w:val="en"/>
        </w:rPr>
      </w:pPr>
      <w:r w:rsidRPr="00A924D1">
        <w:rPr>
          <w:rFonts w:ascii="Arial" w:hAnsi="Arial" w:cs="Arial"/>
          <w:b/>
          <w:sz w:val="24"/>
          <w:szCs w:val="24"/>
          <w:lang w:val="en"/>
        </w:rPr>
        <w:t>Conclusions:</w:t>
      </w:r>
      <w:r w:rsidRPr="00C44854">
        <w:rPr>
          <w:rFonts w:ascii="Arial" w:hAnsi="Arial" w:cs="Arial"/>
          <w:sz w:val="24"/>
          <w:szCs w:val="24"/>
          <w:lang w:val="en"/>
        </w:rPr>
        <w:t xml:space="preserve"> Using training with constructivist methodology in health teams significantly improves the results of timely detection of cervical and breast cancer, as well as basic knowledge about the subject and the organizational climate.</w:t>
      </w:r>
    </w:p>
    <w:p w:rsidR="00DA23CB" w:rsidRPr="00DA23CB" w:rsidRDefault="00DA23CB" w:rsidP="00E465B6">
      <w:pPr>
        <w:spacing w:line="360" w:lineRule="auto"/>
        <w:jc w:val="both"/>
        <w:rPr>
          <w:rFonts w:ascii="Arial" w:hAnsi="Arial" w:cs="Arial"/>
          <w:sz w:val="24"/>
          <w:szCs w:val="24"/>
        </w:rPr>
      </w:pPr>
      <w:r w:rsidRPr="00DA23CB">
        <w:rPr>
          <w:rFonts w:ascii="Arial" w:hAnsi="Arial" w:cs="Arial"/>
          <w:b/>
          <w:sz w:val="24"/>
          <w:szCs w:val="24"/>
        </w:rPr>
        <w:t xml:space="preserve">Key </w:t>
      </w:r>
      <w:proofErr w:type="spellStart"/>
      <w:r w:rsidRPr="00DA23CB">
        <w:rPr>
          <w:rFonts w:ascii="Arial" w:hAnsi="Arial" w:cs="Arial"/>
          <w:b/>
          <w:sz w:val="24"/>
          <w:szCs w:val="24"/>
        </w:rPr>
        <w:t>Words</w:t>
      </w:r>
      <w:proofErr w:type="spellEnd"/>
      <w:r w:rsidRPr="00DA23CB">
        <w:rPr>
          <w:rFonts w:ascii="Arial" w:hAnsi="Arial" w:cs="Arial"/>
          <w:b/>
          <w:sz w:val="24"/>
          <w:szCs w:val="24"/>
        </w:rPr>
        <w:t>:</w:t>
      </w:r>
      <w:r>
        <w:rPr>
          <w:rFonts w:ascii="Arial" w:hAnsi="Arial" w:cs="Arial"/>
          <w:b/>
          <w:sz w:val="24"/>
          <w:szCs w:val="24"/>
        </w:rPr>
        <w:t xml:space="preserve"> </w:t>
      </w:r>
      <w:proofErr w:type="spellStart"/>
      <w:r w:rsidR="00D22D03" w:rsidRPr="00D22D03">
        <w:rPr>
          <w:rFonts w:ascii="Arial" w:hAnsi="Arial" w:cs="Arial"/>
          <w:sz w:val="24"/>
          <w:szCs w:val="24"/>
        </w:rPr>
        <w:t>C</w:t>
      </w:r>
      <w:r w:rsidR="00D22D03">
        <w:rPr>
          <w:rFonts w:ascii="Arial" w:hAnsi="Arial" w:cs="Arial"/>
          <w:sz w:val="24"/>
          <w:szCs w:val="24"/>
        </w:rPr>
        <w:t>a</w:t>
      </w:r>
      <w:r w:rsidRPr="00DA23CB">
        <w:rPr>
          <w:rFonts w:ascii="Arial" w:hAnsi="Arial" w:cs="Arial"/>
          <w:sz w:val="24"/>
          <w:szCs w:val="24"/>
        </w:rPr>
        <w:t>ncer</w:t>
      </w:r>
      <w:proofErr w:type="spellEnd"/>
      <w:r w:rsidRPr="00DA23CB">
        <w:rPr>
          <w:rFonts w:ascii="Arial" w:hAnsi="Arial" w:cs="Arial"/>
          <w:sz w:val="24"/>
          <w:szCs w:val="24"/>
        </w:rPr>
        <w:t>,</w:t>
      </w:r>
      <w:r w:rsidR="00D22D03">
        <w:rPr>
          <w:rFonts w:ascii="Arial" w:hAnsi="Arial" w:cs="Arial"/>
          <w:sz w:val="24"/>
          <w:szCs w:val="24"/>
        </w:rPr>
        <w:t xml:space="preserve"> training, </w:t>
      </w:r>
      <w:proofErr w:type="spellStart"/>
      <w:r w:rsidR="00D62254">
        <w:rPr>
          <w:rFonts w:ascii="Arial" w:hAnsi="Arial" w:cs="Arial"/>
          <w:sz w:val="24"/>
          <w:szCs w:val="24"/>
        </w:rPr>
        <w:t>information</w:t>
      </w:r>
      <w:proofErr w:type="spellEnd"/>
      <w:r w:rsidR="00D62254">
        <w:rPr>
          <w:rFonts w:ascii="Arial" w:hAnsi="Arial" w:cs="Arial"/>
          <w:sz w:val="24"/>
          <w:szCs w:val="24"/>
        </w:rPr>
        <w:t xml:space="preserve"> and </w:t>
      </w:r>
      <w:proofErr w:type="spellStart"/>
      <w:r w:rsidR="00D62254">
        <w:rPr>
          <w:rFonts w:ascii="Arial" w:hAnsi="Arial" w:cs="Arial"/>
          <w:sz w:val="24"/>
          <w:szCs w:val="24"/>
        </w:rPr>
        <w:t>communication</w:t>
      </w:r>
      <w:proofErr w:type="spellEnd"/>
      <w:r w:rsidR="00D62254">
        <w:rPr>
          <w:rFonts w:ascii="Arial" w:hAnsi="Arial" w:cs="Arial"/>
          <w:sz w:val="24"/>
          <w:szCs w:val="24"/>
        </w:rPr>
        <w:t xml:space="preserve"> </w:t>
      </w:r>
      <w:proofErr w:type="spellStart"/>
      <w:r w:rsidR="00D62254">
        <w:rPr>
          <w:rFonts w:ascii="Arial" w:hAnsi="Arial" w:cs="Arial"/>
          <w:sz w:val="24"/>
          <w:szCs w:val="24"/>
        </w:rPr>
        <w:t>technologies</w:t>
      </w:r>
      <w:proofErr w:type="spellEnd"/>
      <w:r w:rsidR="00D62254">
        <w:rPr>
          <w:rFonts w:ascii="Arial" w:hAnsi="Arial" w:cs="Arial"/>
          <w:sz w:val="24"/>
          <w:szCs w:val="24"/>
        </w:rPr>
        <w:t xml:space="preserve"> (</w:t>
      </w:r>
      <w:proofErr w:type="spellStart"/>
      <w:r w:rsidR="00D62254">
        <w:rPr>
          <w:rFonts w:ascii="Arial" w:hAnsi="Arial" w:cs="Arial"/>
          <w:sz w:val="24"/>
          <w:szCs w:val="24"/>
        </w:rPr>
        <w:t>ICTs</w:t>
      </w:r>
      <w:proofErr w:type="spellEnd"/>
      <w:r w:rsidR="00D62254">
        <w:rPr>
          <w:rFonts w:ascii="Arial" w:hAnsi="Arial" w:cs="Arial"/>
          <w:sz w:val="24"/>
          <w:szCs w:val="24"/>
        </w:rPr>
        <w:t xml:space="preserve">), </w:t>
      </w:r>
      <w:proofErr w:type="spellStart"/>
      <w:r w:rsidR="00D62254">
        <w:rPr>
          <w:rFonts w:ascii="Arial" w:hAnsi="Arial" w:cs="Arial"/>
          <w:sz w:val="24"/>
          <w:szCs w:val="24"/>
        </w:rPr>
        <w:t>organizational</w:t>
      </w:r>
      <w:proofErr w:type="spellEnd"/>
      <w:r w:rsidR="00D62254">
        <w:rPr>
          <w:rFonts w:ascii="Arial" w:hAnsi="Arial" w:cs="Arial"/>
          <w:sz w:val="24"/>
          <w:szCs w:val="24"/>
        </w:rPr>
        <w:t xml:space="preserve"> </w:t>
      </w:r>
      <w:proofErr w:type="spellStart"/>
      <w:r w:rsidR="00D62254">
        <w:rPr>
          <w:rFonts w:ascii="Arial" w:hAnsi="Arial" w:cs="Arial"/>
          <w:sz w:val="24"/>
          <w:szCs w:val="24"/>
        </w:rPr>
        <w:t>climate</w:t>
      </w:r>
      <w:proofErr w:type="spellEnd"/>
      <w:r w:rsidR="00D62254">
        <w:rPr>
          <w:rFonts w:ascii="Arial" w:hAnsi="Arial" w:cs="Arial"/>
          <w:sz w:val="24"/>
          <w:szCs w:val="24"/>
        </w:rPr>
        <w:t>.</w:t>
      </w:r>
    </w:p>
    <w:p w:rsidR="00E54388" w:rsidRDefault="00E54388" w:rsidP="00E465B6">
      <w:pPr>
        <w:spacing w:line="360" w:lineRule="auto"/>
        <w:rPr>
          <w:rFonts w:ascii="Arial" w:hAnsi="Arial" w:cs="Arial"/>
          <w:b/>
          <w:sz w:val="24"/>
          <w:szCs w:val="24"/>
        </w:rPr>
      </w:pPr>
      <w:r>
        <w:rPr>
          <w:rFonts w:ascii="Arial" w:hAnsi="Arial" w:cs="Arial"/>
          <w:b/>
          <w:sz w:val="24"/>
          <w:szCs w:val="24"/>
        </w:rPr>
        <w:br w:type="page"/>
      </w:r>
    </w:p>
    <w:p w:rsidR="00700F63" w:rsidRPr="00700F63" w:rsidRDefault="00700F63" w:rsidP="00E465B6">
      <w:pPr>
        <w:spacing w:line="360" w:lineRule="auto"/>
        <w:jc w:val="both"/>
        <w:rPr>
          <w:rFonts w:ascii="Arial" w:hAnsi="Arial" w:cs="Arial"/>
          <w:b/>
          <w:sz w:val="24"/>
          <w:szCs w:val="24"/>
        </w:rPr>
      </w:pPr>
      <w:r>
        <w:rPr>
          <w:rFonts w:ascii="Arial" w:hAnsi="Arial" w:cs="Arial"/>
          <w:b/>
          <w:sz w:val="24"/>
          <w:szCs w:val="24"/>
        </w:rPr>
        <w:lastRenderedPageBreak/>
        <w:t>Introducción:</w:t>
      </w:r>
    </w:p>
    <w:p w:rsidR="00700F63" w:rsidRPr="005811D8" w:rsidRDefault="00700F63" w:rsidP="00E465B6">
      <w:pPr>
        <w:spacing w:line="360" w:lineRule="auto"/>
        <w:rPr>
          <w:rFonts w:ascii="Arial" w:hAnsi="Arial" w:cs="Arial"/>
          <w:sz w:val="24"/>
          <w:szCs w:val="24"/>
        </w:rPr>
      </w:pPr>
      <w:r w:rsidRPr="005811D8">
        <w:rPr>
          <w:rFonts w:ascii="Arial" w:hAnsi="Arial" w:cs="Arial"/>
          <w:sz w:val="24"/>
          <w:szCs w:val="24"/>
        </w:rPr>
        <w:t xml:space="preserve">Según el Manual Metodológico de Indicadores 2016 del Instituto Mexicano del Seguro Social (Disponible en línea en: </w:t>
      </w:r>
      <w:hyperlink r:id="rId9" w:history="1">
        <w:r w:rsidRPr="005811D8">
          <w:rPr>
            <w:rStyle w:val="Hipervnculo"/>
            <w:rFonts w:ascii="Arial" w:hAnsi="Arial" w:cs="Arial"/>
            <w:sz w:val="24"/>
            <w:szCs w:val="24"/>
          </w:rPr>
          <w:t>http://ciaeweb.com/CiaeWeb/Manuales_files/Manual%20Metodologico%202016.pdf</w:t>
        </w:r>
      </w:hyperlink>
      <w:r w:rsidRPr="005811D8">
        <w:rPr>
          <w:rFonts w:ascii="Arial" w:hAnsi="Arial" w:cs="Arial"/>
          <w:sz w:val="24"/>
          <w:szCs w:val="24"/>
        </w:rPr>
        <w:t>)</w:t>
      </w:r>
    </w:p>
    <w:p w:rsidR="00700F63" w:rsidRDefault="00700F63" w:rsidP="00E465B6">
      <w:pPr>
        <w:spacing w:line="360" w:lineRule="auto"/>
        <w:jc w:val="both"/>
        <w:rPr>
          <w:rFonts w:ascii="Arial" w:hAnsi="Arial" w:cs="Arial"/>
          <w:sz w:val="24"/>
          <w:szCs w:val="24"/>
        </w:rPr>
      </w:pPr>
      <w:r w:rsidRPr="005811D8">
        <w:rPr>
          <w:rFonts w:ascii="Arial" w:hAnsi="Arial" w:cs="Arial"/>
          <w:sz w:val="24"/>
          <w:szCs w:val="24"/>
        </w:rPr>
        <w:t xml:space="preserve">el incremento en cobertura </w:t>
      </w:r>
      <w:r w:rsidR="004C1BF3">
        <w:rPr>
          <w:rFonts w:ascii="Arial" w:hAnsi="Arial" w:cs="Arial"/>
          <w:sz w:val="24"/>
          <w:szCs w:val="24"/>
        </w:rPr>
        <w:t>de detección de primera vez de c</w:t>
      </w:r>
      <w:r w:rsidRPr="005811D8">
        <w:rPr>
          <w:rFonts w:ascii="Arial" w:hAnsi="Arial" w:cs="Arial"/>
          <w:sz w:val="24"/>
          <w:szCs w:val="24"/>
        </w:rPr>
        <w:t xml:space="preserve">áncer de </w:t>
      </w:r>
      <w:r w:rsidR="004C1BF3">
        <w:rPr>
          <w:rFonts w:ascii="Arial" w:hAnsi="Arial" w:cs="Arial"/>
          <w:sz w:val="24"/>
          <w:szCs w:val="24"/>
        </w:rPr>
        <w:t>m</w:t>
      </w:r>
      <w:r w:rsidRPr="005811D8">
        <w:rPr>
          <w:rFonts w:ascii="Arial" w:hAnsi="Arial" w:cs="Arial"/>
          <w:sz w:val="24"/>
          <w:szCs w:val="24"/>
        </w:rPr>
        <w:t>ama por mastografía en mujeres de 50 a 69 años debe ser de 1.7% por mes hasta alcanzar una cobertura mayor o igual al 20% de la</w:t>
      </w:r>
      <w:r w:rsidR="004C1BF3">
        <w:rPr>
          <w:rFonts w:ascii="Arial" w:hAnsi="Arial" w:cs="Arial"/>
          <w:sz w:val="24"/>
          <w:szCs w:val="24"/>
        </w:rPr>
        <w:t xml:space="preserve"> población. En tanto que el de c</w:t>
      </w:r>
      <w:r w:rsidRPr="005811D8">
        <w:rPr>
          <w:rFonts w:ascii="Arial" w:hAnsi="Arial" w:cs="Arial"/>
          <w:sz w:val="24"/>
          <w:szCs w:val="24"/>
        </w:rPr>
        <w:t xml:space="preserve">obertura </w:t>
      </w:r>
      <w:r w:rsidR="008A7250">
        <w:rPr>
          <w:rFonts w:ascii="Arial" w:hAnsi="Arial" w:cs="Arial"/>
          <w:sz w:val="24"/>
          <w:szCs w:val="24"/>
        </w:rPr>
        <w:t>de detección de primera vez de cáncer c</w:t>
      </w:r>
      <w:r w:rsidRPr="005811D8">
        <w:rPr>
          <w:rFonts w:ascii="Arial" w:hAnsi="Arial" w:cs="Arial"/>
          <w:sz w:val="24"/>
          <w:szCs w:val="24"/>
        </w:rPr>
        <w:t>érvicouterino en mujeres de 25 a 64 años debe ser de incrementos de 2.5% de la población objetivo hasta alcanzar una meta anual mayor o igual al 30%.</w:t>
      </w:r>
    </w:p>
    <w:p w:rsidR="00155723" w:rsidRDefault="00155723" w:rsidP="00E465B6">
      <w:pPr>
        <w:spacing w:line="360" w:lineRule="auto"/>
        <w:jc w:val="both"/>
        <w:rPr>
          <w:rFonts w:ascii="Arial" w:hAnsi="Arial" w:cs="Arial"/>
          <w:sz w:val="24"/>
          <w:szCs w:val="24"/>
        </w:rPr>
      </w:pPr>
      <w:r>
        <w:rPr>
          <w:rFonts w:ascii="Arial" w:hAnsi="Arial" w:cs="Arial"/>
          <w:sz w:val="24"/>
          <w:szCs w:val="24"/>
        </w:rPr>
        <w:t>A nivel mundial, el cáncer cérvicouterino causa má</w:t>
      </w:r>
      <w:r w:rsidR="00D72DB9">
        <w:rPr>
          <w:rFonts w:ascii="Arial" w:hAnsi="Arial" w:cs="Arial"/>
          <w:sz w:val="24"/>
          <w:szCs w:val="24"/>
        </w:rPr>
        <w:t>s de 270 mil muertes anualmente y constituye el segundo lugar en frecuencia de cáncer en mujeres. El 88% de los casos ocurren en países con ingresos bajos o medios, como el nuestro. (</w:t>
      </w:r>
      <w:proofErr w:type="spellStart"/>
      <w:r w:rsidR="00D72DB9">
        <w:rPr>
          <w:rFonts w:ascii="Arial" w:hAnsi="Arial" w:cs="Arial"/>
          <w:sz w:val="24"/>
          <w:szCs w:val="24"/>
        </w:rPr>
        <w:t>Ranjit</w:t>
      </w:r>
      <w:proofErr w:type="spellEnd"/>
      <w:r w:rsidR="00D72DB9">
        <w:rPr>
          <w:rFonts w:ascii="Arial" w:hAnsi="Arial" w:cs="Arial"/>
          <w:sz w:val="24"/>
          <w:szCs w:val="24"/>
        </w:rPr>
        <w:t>, 2016).</w:t>
      </w:r>
    </w:p>
    <w:p w:rsidR="00E075A1" w:rsidRPr="005811D8" w:rsidRDefault="00E075A1" w:rsidP="00E465B6">
      <w:pPr>
        <w:spacing w:line="360" w:lineRule="auto"/>
        <w:jc w:val="both"/>
        <w:rPr>
          <w:rFonts w:ascii="Arial" w:hAnsi="Arial" w:cs="Arial"/>
          <w:sz w:val="24"/>
          <w:szCs w:val="24"/>
        </w:rPr>
      </w:pPr>
      <w:r>
        <w:rPr>
          <w:rFonts w:ascii="Arial" w:hAnsi="Arial" w:cs="Arial"/>
          <w:sz w:val="24"/>
          <w:szCs w:val="24"/>
        </w:rPr>
        <w:t xml:space="preserve">Por otra parte, el cáncer de mama representa un problema global con 1.7 millones de casos nuevos al año. Contrariamente al cáncer cérvicouterino, </w:t>
      </w:r>
      <w:r w:rsidR="00E610BF">
        <w:rPr>
          <w:rFonts w:ascii="Arial" w:hAnsi="Arial" w:cs="Arial"/>
          <w:sz w:val="24"/>
          <w:szCs w:val="24"/>
        </w:rPr>
        <w:t xml:space="preserve">en </w:t>
      </w:r>
      <w:r>
        <w:rPr>
          <w:rFonts w:ascii="Arial" w:hAnsi="Arial" w:cs="Arial"/>
          <w:sz w:val="24"/>
          <w:szCs w:val="24"/>
        </w:rPr>
        <w:t>el c</w:t>
      </w:r>
      <w:r w:rsidR="00E610BF">
        <w:rPr>
          <w:rFonts w:ascii="Arial" w:hAnsi="Arial" w:cs="Arial"/>
          <w:sz w:val="24"/>
          <w:szCs w:val="24"/>
        </w:rPr>
        <w:t>áncer mamario la mayoría de las muertes que ocasiona se presentan en países desarrollados. (da Costa Vieira, 2017).</w:t>
      </w:r>
    </w:p>
    <w:p w:rsidR="00700F63" w:rsidRPr="005811D8" w:rsidRDefault="00700F63" w:rsidP="00E465B6">
      <w:pPr>
        <w:spacing w:line="360" w:lineRule="auto"/>
        <w:jc w:val="both"/>
        <w:rPr>
          <w:rFonts w:ascii="Arial" w:hAnsi="Arial" w:cs="Arial"/>
          <w:sz w:val="24"/>
          <w:szCs w:val="24"/>
        </w:rPr>
      </w:pPr>
      <w:r w:rsidRPr="005811D8">
        <w:rPr>
          <w:rFonts w:ascii="Arial" w:hAnsi="Arial" w:cs="Arial"/>
          <w:sz w:val="24"/>
          <w:szCs w:val="24"/>
        </w:rPr>
        <w:t>El cáncer de mama (</w:t>
      </w:r>
      <w:proofErr w:type="spellStart"/>
      <w:r w:rsidRPr="005811D8">
        <w:rPr>
          <w:rFonts w:ascii="Arial" w:hAnsi="Arial" w:cs="Arial"/>
          <w:sz w:val="24"/>
          <w:szCs w:val="24"/>
        </w:rPr>
        <w:t>CaMa</w:t>
      </w:r>
      <w:proofErr w:type="spellEnd"/>
      <w:r w:rsidRPr="005811D8">
        <w:rPr>
          <w:rFonts w:ascii="Arial" w:hAnsi="Arial" w:cs="Arial"/>
          <w:sz w:val="24"/>
          <w:szCs w:val="24"/>
        </w:rPr>
        <w:t>) ocupa el primer lugar de mortalidad por neoplasias malignas en mujeres mexicanas desde el año 2006 con una tasa anual de mortalidad de 16.1 por cada 100 mil mujeres de 25 años o mayores. (Palacio-Mejía, 2009, De la Vara-Salazar, 2011). En tanto el cáncer cérvicouterino (</w:t>
      </w:r>
      <w:proofErr w:type="spellStart"/>
      <w:r w:rsidRPr="005811D8">
        <w:rPr>
          <w:rFonts w:ascii="Arial" w:hAnsi="Arial" w:cs="Arial"/>
          <w:sz w:val="24"/>
          <w:szCs w:val="24"/>
        </w:rPr>
        <w:t>CaCu</w:t>
      </w:r>
      <w:proofErr w:type="spellEnd"/>
      <w:r w:rsidRPr="005811D8">
        <w:rPr>
          <w:rFonts w:ascii="Arial" w:hAnsi="Arial" w:cs="Arial"/>
          <w:sz w:val="24"/>
          <w:szCs w:val="24"/>
        </w:rPr>
        <w:t>) se sitúa como el segundo lugar en el país con una tasa de 12 muertes por cada 100 mil mujeres de 25 o más años. (Campero, 2014).</w:t>
      </w:r>
    </w:p>
    <w:p w:rsidR="00700F63" w:rsidRPr="005811D8" w:rsidRDefault="00700F63" w:rsidP="00E465B6">
      <w:pPr>
        <w:spacing w:line="360" w:lineRule="auto"/>
        <w:jc w:val="both"/>
        <w:rPr>
          <w:rFonts w:ascii="Arial" w:hAnsi="Arial" w:cs="Arial"/>
          <w:sz w:val="24"/>
          <w:szCs w:val="24"/>
        </w:rPr>
      </w:pPr>
      <w:r w:rsidRPr="005811D8">
        <w:rPr>
          <w:rFonts w:ascii="Arial" w:hAnsi="Arial" w:cs="Arial"/>
          <w:sz w:val="24"/>
          <w:szCs w:val="24"/>
        </w:rPr>
        <w:t>La detección tardía es común. Según el Sistema de Informac</w:t>
      </w:r>
      <w:r w:rsidR="006A72B2">
        <w:rPr>
          <w:rFonts w:ascii="Arial" w:hAnsi="Arial" w:cs="Arial"/>
          <w:sz w:val="24"/>
          <w:szCs w:val="24"/>
        </w:rPr>
        <w:t>ión de Cáncer de la Mujer (SICAM</w:t>
      </w:r>
      <w:r w:rsidRPr="005811D8">
        <w:rPr>
          <w:rFonts w:ascii="Arial" w:hAnsi="Arial" w:cs="Arial"/>
          <w:sz w:val="24"/>
          <w:szCs w:val="24"/>
        </w:rPr>
        <w:t>), en el periodo 2003-2008, 70.2%</w:t>
      </w:r>
      <w:r w:rsidR="00BD3EEC">
        <w:rPr>
          <w:rFonts w:ascii="Arial" w:hAnsi="Arial" w:cs="Arial"/>
          <w:sz w:val="24"/>
          <w:szCs w:val="24"/>
        </w:rPr>
        <w:t xml:space="preserve"> de los casos de </w:t>
      </w:r>
      <w:proofErr w:type="spellStart"/>
      <w:r w:rsidR="00BD3EEC">
        <w:rPr>
          <w:rFonts w:ascii="Arial" w:hAnsi="Arial" w:cs="Arial"/>
          <w:sz w:val="24"/>
          <w:szCs w:val="24"/>
        </w:rPr>
        <w:t>CaMa</w:t>
      </w:r>
      <w:proofErr w:type="spellEnd"/>
      <w:r w:rsidR="00BD3EEC">
        <w:rPr>
          <w:rFonts w:ascii="Arial" w:hAnsi="Arial" w:cs="Arial"/>
          <w:sz w:val="24"/>
          <w:szCs w:val="24"/>
        </w:rPr>
        <w:t xml:space="preserve"> se detectaron</w:t>
      </w:r>
      <w:r w:rsidRPr="005811D8">
        <w:rPr>
          <w:rFonts w:ascii="Arial" w:hAnsi="Arial" w:cs="Arial"/>
          <w:sz w:val="24"/>
          <w:szCs w:val="24"/>
        </w:rPr>
        <w:t xml:space="preserve"> en etapas avanzadas (II, 32.8%; III, 30.0%; y IV, 7.4%), lo cual incluye 20.6% de cas</w:t>
      </w:r>
      <w:r w:rsidR="006D0B92">
        <w:rPr>
          <w:rFonts w:ascii="Arial" w:hAnsi="Arial" w:cs="Arial"/>
          <w:sz w:val="24"/>
          <w:szCs w:val="24"/>
        </w:rPr>
        <w:t>os que no fueron clasificables.</w:t>
      </w:r>
      <w:r w:rsidRPr="005811D8">
        <w:rPr>
          <w:rFonts w:ascii="Arial" w:hAnsi="Arial" w:cs="Arial"/>
          <w:sz w:val="24"/>
          <w:szCs w:val="24"/>
        </w:rPr>
        <w:t xml:space="preserve"> Esta situación no sólo disminuye la </w:t>
      </w:r>
      <w:r w:rsidRPr="005811D8">
        <w:rPr>
          <w:rFonts w:ascii="Arial" w:hAnsi="Arial" w:cs="Arial"/>
          <w:sz w:val="24"/>
          <w:szCs w:val="24"/>
        </w:rPr>
        <w:lastRenderedPageBreak/>
        <w:t>sobrevida de las mujeres afectadas sino que implica la utilización de tratamientos más agresivos y</w:t>
      </w:r>
      <w:r w:rsidR="0024558F">
        <w:rPr>
          <w:rFonts w:ascii="Arial" w:hAnsi="Arial" w:cs="Arial"/>
          <w:sz w:val="24"/>
          <w:szCs w:val="24"/>
        </w:rPr>
        <w:t xml:space="preserve"> costosos. (Martínez-Montañez, </w:t>
      </w:r>
      <w:r w:rsidRPr="005811D8">
        <w:rPr>
          <w:rFonts w:ascii="Arial" w:hAnsi="Arial" w:cs="Arial"/>
          <w:sz w:val="24"/>
          <w:szCs w:val="24"/>
        </w:rPr>
        <w:t>2009).</w:t>
      </w:r>
    </w:p>
    <w:p w:rsidR="00700F63" w:rsidRPr="005811D8" w:rsidRDefault="00700F63" w:rsidP="00E465B6">
      <w:pPr>
        <w:spacing w:line="360" w:lineRule="auto"/>
        <w:jc w:val="both"/>
        <w:rPr>
          <w:rFonts w:ascii="Arial" w:hAnsi="Arial" w:cs="Arial"/>
          <w:sz w:val="24"/>
          <w:szCs w:val="24"/>
        </w:rPr>
      </w:pPr>
      <w:r w:rsidRPr="005811D8">
        <w:rPr>
          <w:rFonts w:ascii="Arial" w:hAnsi="Arial" w:cs="Arial"/>
          <w:sz w:val="24"/>
          <w:szCs w:val="24"/>
        </w:rPr>
        <w:t>Con relación al cáncer cérvicouterino, el retraso en su diagnóstico oportuno reduce considerablemente la probabilidad de curación.  (</w:t>
      </w:r>
      <w:proofErr w:type="spellStart"/>
      <w:r w:rsidRPr="005811D8">
        <w:rPr>
          <w:rFonts w:ascii="Arial" w:hAnsi="Arial" w:cs="Arial"/>
          <w:sz w:val="24"/>
          <w:szCs w:val="24"/>
        </w:rPr>
        <w:t>Gyenwali</w:t>
      </w:r>
      <w:proofErr w:type="spellEnd"/>
      <w:r w:rsidRPr="005811D8">
        <w:rPr>
          <w:rFonts w:ascii="Arial" w:hAnsi="Arial" w:cs="Arial"/>
          <w:sz w:val="24"/>
          <w:szCs w:val="24"/>
        </w:rPr>
        <w:t>, 2013).</w:t>
      </w:r>
    </w:p>
    <w:p w:rsidR="00E54388" w:rsidRDefault="00D57B3B" w:rsidP="00E465B6">
      <w:pPr>
        <w:spacing w:line="360" w:lineRule="auto"/>
        <w:jc w:val="both"/>
        <w:rPr>
          <w:rFonts w:ascii="Arial" w:hAnsi="Arial" w:cs="Arial"/>
          <w:sz w:val="24"/>
          <w:szCs w:val="24"/>
        </w:rPr>
      </w:pPr>
      <w:r w:rsidRPr="00D57B3B">
        <w:rPr>
          <w:rFonts w:ascii="Arial" w:hAnsi="Arial" w:cs="Arial"/>
          <w:sz w:val="24"/>
          <w:szCs w:val="24"/>
        </w:rPr>
        <w:t xml:space="preserve">La detección oportuna de </w:t>
      </w:r>
      <w:proofErr w:type="spellStart"/>
      <w:r w:rsidRPr="00D57B3B">
        <w:rPr>
          <w:rFonts w:ascii="Arial" w:hAnsi="Arial" w:cs="Arial"/>
          <w:sz w:val="24"/>
          <w:szCs w:val="24"/>
        </w:rPr>
        <w:t>CaMa</w:t>
      </w:r>
      <w:proofErr w:type="spellEnd"/>
      <w:r w:rsidRPr="00D57B3B">
        <w:rPr>
          <w:rFonts w:ascii="Arial" w:hAnsi="Arial" w:cs="Arial"/>
          <w:sz w:val="24"/>
          <w:szCs w:val="24"/>
        </w:rPr>
        <w:t xml:space="preserve"> y </w:t>
      </w:r>
      <w:proofErr w:type="spellStart"/>
      <w:r w:rsidRPr="00D57B3B">
        <w:rPr>
          <w:rFonts w:ascii="Arial" w:hAnsi="Arial" w:cs="Arial"/>
          <w:sz w:val="24"/>
          <w:szCs w:val="24"/>
        </w:rPr>
        <w:t>CaCu</w:t>
      </w:r>
      <w:proofErr w:type="spellEnd"/>
      <w:r w:rsidRPr="00D57B3B">
        <w:rPr>
          <w:rFonts w:ascii="Arial" w:hAnsi="Arial" w:cs="Arial"/>
          <w:sz w:val="24"/>
          <w:szCs w:val="24"/>
        </w:rPr>
        <w:t xml:space="preserve"> depende de la efectividad con que los prestadores del servicio, principalmente en el primer nivel de atención, medicina familiar y medicina preventiva realicen en las actividades de concientización a la población y de apego a las normas vigentes a la legislación en materia de salud. </w:t>
      </w:r>
      <w:r w:rsidR="005B15C4">
        <w:rPr>
          <w:rFonts w:ascii="Arial" w:hAnsi="Arial" w:cs="Arial"/>
          <w:sz w:val="24"/>
          <w:szCs w:val="24"/>
        </w:rPr>
        <w:t>S</w:t>
      </w:r>
      <w:r w:rsidR="009843E8" w:rsidRPr="005811D8">
        <w:rPr>
          <w:rFonts w:ascii="Arial" w:hAnsi="Arial" w:cs="Arial"/>
          <w:sz w:val="24"/>
          <w:szCs w:val="24"/>
        </w:rPr>
        <w:t xml:space="preserve">e ha demostrado la relación con el nivel de dominio de los temas, capacitación y la actitud que se </w:t>
      </w:r>
      <w:r w:rsidR="009C7232">
        <w:rPr>
          <w:rFonts w:ascii="Arial" w:hAnsi="Arial" w:cs="Arial"/>
          <w:sz w:val="24"/>
          <w:szCs w:val="24"/>
        </w:rPr>
        <w:t>tiene por parte del personal y</w:t>
      </w:r>
      <w:r w:rsidR="009843E8" w:rsidRPr="005811D8">
        <w:rPr>
          <w:rFonts w:ascii="Arial" w:hAnsi="Arial" w:cs="Arial"/>
          <w:sz w:val="24"/>
          <w:szCs w:val="24"/>
        </w:rPr>
        <w:t xml:space="preserve"> la obtención de</w:t>
      </w:r>
      <w:r w:rsidR="00B54891">
        <w:rPr>
          <w:rFonts w:ascii="Arial" w:hAnsi="Arial" w:cs="Arial"/>
          <w:sz w:val="24"/>
          <w:szCs w:val="24"/>
        </w:rPr>
        <w:t xml:space="preserve"> mejores resultados operativos </w:t>
      </w:r>
      <w:r w:rsidR="00B54891">
        <w:rPr>
          <w:rFonts w:ascii="Arial" w:hAnsi="Arial" w:cs="Arial"/>
          <w:sz w:val="24"/>
          <w:szCs w:val="24"/>
        </w:rPr>
        <w:t>(Diez, 2009).</w:t>
      </w:r>
      <w:r w:rsidR="00B54891">
        <w:rPr>
          <w:rFonts w:ascii="Arial" w:hAnsi="Arial" w:cs="Arial"/>
          <w:sz w:val="24"/>
          <w:szCs w:val="24"/>
        </w:rPr>
        <w:t xml:space="preserve"> </w:t>
      </w:r>
      <w:r w:rsidR="00A27322">
        <w:rPr>
          <w:rFonts w:ascii="Arial" w:hAnsi="Arial" w:cs="Arial"/>
          <w:sz w:val="24"/>
          <w:szCs w:val="24"/>
        </w:rPr>
        <w:t>E</w:t>
      </w:r>
      <w:r w:rsidR="009843E8" w:rsidRPr="005811D8">
        <w:rPr>
          <w:rFonts w:ascii="Arial" w:hAnsi="Arial" w:cs="Arial"/>
          <w:sz w:val="24"/>
          <w:szCs w:val="24"/>
        </w:rPr>
        <w:t>sto puede extrapolarse en equipos de atención primaria</w:t>
      </w:r>
      <w:r w:rsidR="00BD3EEC">
        <w:rPr>
          <w:rFonts w:ascii="Arial" w:hAnsi="Arial" w:cs="Arial"/>
          <w:sz w:val="24"/>
          <w:szCs w:val="24"/>
        </w:rPr>
        <w:t xml:space="preserve"> a la salud</w:t>
      </w:r>
      <w:r w:rsidR="009843E8" w:rsidRPr="005811D8">
        <w:rPr>
          <w:rFonts w:ascii="Arial" w:hAnsi="Arial" w:cs="Arial"/>
          <w:sz w:val="24"/>
          <w:szCs w:val="24"/>
        </w:rPr>
        <w:t xml:space="preserve"> hacia la visión y entendimiento de la magnitud del proble</w:t>
      </w:r>
      <w:r w:rsidR="00B54891">
        <w:rPr>
          <w:rFonts w:ascii="Arial" w:hAnsi="Arial" w:cs="Arial"/>
          <w:sz w:val="24"/>
          <w:szCs w:val="24"/>
        </w:rPr>
        <w:t xml:space="preserve">ma de </w:t>
      </w:r>
      <w:proofErr w:type="spellStart"/>
      <w:r w:rsidR="00B54891">
        <w:rPr>
          <w:rFonts w:ascii="Arial" w:hAnsi="Arial" w:cs="Arial"/>
          <w:sz w:val="24"/>
          <w:szCs w:val="24"/>
        </w:rPr>
        <w:t>CaMa</w:t>
      </w:r>
      <w:proofErr w:type="spellEnd"/>
      <w:r w:rsidR="00B54891">
        <w:rPr>
          <w:rFonts w:ascii="Arial" w:hAnsi="Arial" w:cs="Arial"/>
          <w:sz w:val="24"/>
          <w:szCs w:val="24"/>
        </w:rPr>
        <w:t xml:space="preserve"> y </w:t>
      </w:r>
      <w:proofErr w:type="spellStart"/>
      <w:r w:rsidR="00B54891">
        <w:rPr>
          <w:rFonts w:ascii="Arial" w:hAnsi="Arial" w:cs="Arial"/>
          <w:sz w:val="24"/>
          <w:szCs w:val="24"/>
        </w:rPr>
        <w:t>CaCu</w:t>
      </w:r>
      <w:proofErr w:type="spellEnd"/>
      <w:r w:rsidR="00B54891">
        <w:rPr>
          <w:rFonts w:ascii="Arial" w:hAnsi="Arial" w:cs="Arial"/>
          <w:sz w:val="24"/>
          <w:szCs w:val="24"/>
        </w:rPr>
        <w:t xml:space="preserve">. </w:t>
      </w:r>
      <w:r w:rsidR="00903745">
        <w:rPr>
          <w:rFonts w:ascii="Arial" w:hAnsi="Arial" w:cs="Arial"/>
          <w:sz w:val="24"/>
          <w:szCs w:val="24"/>
        </w:rPr>
        <w:t>El personal del equipo de salud responsable de estos procesos debería</w:t>
      </w:r>
      <w:r w:rsidR="00B20540">
        <w:rPr>
          <w:rFonts w:ascii="Arial" w:hAnsi="Arial" w:cs="Arial"/>
          <w:sz w:val="24"/>
          <w:szCs w:val="24"/>
        </w:rPr>
        <w:t xml:space="preserve"> contar con las competencias requeridas para llevar a cabo su trabajo. Sin embargo, algunos estudios publicados han revelado que esto no siempre es así. (</w:t>
      </w:r>
      <w:proofErr w:type="spellStart"/>
      <w:r w:rsidR="00B20540">
        <w:rPr>
          <w:rFonts w:ascii="Arial" w:hAnsi="Arial" w:cs="Arial"/>
          <w:sz w:val="24"/>
          <w:szCs w:val="24"/>
        </w:rPr>
        <w:t>Rodriguez</w:t>
      </w:r>
      <w:proofErr w:type="spellEnd"/>
      <w:r w:rsidR="00B20540">
        <w:rPr>
          <w:rFonts w:ascii="Arial" w:hAnsi="Arial" w:cs="Arial"/>
          <w:sz w:val="24"/>
          <w:szCs w:val="24"/>
        </w:rPr>
        <w:t>-Feria, 2016). Por ello, se debe garantizar la capacitación continua efectiva en el tema.</w:t>
      </w:r>
      <w:r w:rsidR="00903745">
        <w:rPr>
          <w:rFonts w:ascii="Arial" w:hAnsi="Arial" w:cs="Arial"/>
          <w:sz w:val="24"/>
          <w:szCs w:val="24"/>
        </w:rPr>
        <w:t xml:space="preserve"> </w:t>
      </w:r>
      <w:r w:rsidR="004F6451">
        <w:rPr>
          <w:rFonts w:ascii="Arial" w:hAnsi="Arial" w:cs="Arial"/>
          <w:sz w:val="24"/>
          <w:szCs w:val="24"/>
        </w:rPr>
        <w:t>(</w:t>
      </w:r>
      <w:proofErr w:type="spellStart"/>
      <w:r w:rsidR="004F6451">
        <w:rPr>
          <w:rFonts w:ascii="Arial" w:hAnsi="Arial" w:cs="Arial"/>
          <w:sz w:val="24"/>
          <w:szCs w:val="24"/>
        </w:rPr>
        <w:t>Mut</w:t>
      </w:r>
      <w:r w:rsidR="00BC609A">
        <w:rPr>
          <w:rFonts w:ascii="Arial" w:hAnsi="Arial" w:cs="Arial"/>
          <w:sz w:val="24"/>
          <w:szCs w:val="24"/>
        </w:rPr>
        <w:t>ayaba</w:t>
      </w:r>
      <w:proofErr w:type="spellEnd"/>
      <w:r w:rsidR="00BC609A">
        <w:rPr>
          <w:rFonts w:ascii="Arial" w:hAnsi="Arial" w:cs="Arial"/>
          <w:sz w:val="24"/>
          <w:szCs w:val="24"/>
        </w:rPr>
        <w:t>, 2006), (Kumar, 2009).</w:t>
      </w:r>
    </w:p>
    <w:p w:rsidR="005C45A4" w:rsidRDefault="005C45A4" w:rsidP="00E465B6">
      <w:pPr>
        <w:spacing w:after="0" w:line="360" w:lineRule="auto"/>
        <w:jc w:val="both"/>
        <w:rPr>
          <w:rFonts w:ascii="Arial" w:hAnsi="Arial" w:cs="Arial"/>
          <w:b/>
          <w:sz w:val="24"/>
          <w:szCs w:val="24"/>
        </w:rPr>
      </w:pPr>
    </w:p>
    <w:p w:rsidR="00BE49CB" w:rsidRDefault="00BE49CB" w:rsidP="00E465B6">
      <w:pPr>
        <w:spacing w:after="0" w:line="360" w:lineRule="auto"/>
        <w:jc w:val="both"/>
        <w:rPr>
          <w:rFonts w:ascii="Arial" w:hAnsi="Arial" w:cs="Arial"/>
          <w:b/>
          <w:sz w:val="24"/>
          <w:szCs w:val="24"/>
        </w:rPr>
      </w:pPr>
      <w:r>
        <w:rPr>
          <w:rFonts w:ascii="Arial" w:hAnsi="Arial" w:cs="Arial"/>
          <w:b/>
          <w:sz w:val="24"/>
          <w:szCs w:val="24"/>
        </w:rPr>
        <w:t>Objetivos:</w:t>
      </w:r>
    </w:p>
    <w:p w:rsidR="00BE49CB" w:rsidRDefault="00BE49CB" w:rsidP="00E465B6">
      <w:pPr>
        <w:spacing w:after="0" w:line="360" w:lineRule="auto"/>
        <w:jc w:val="both"/>
        <w:rPr>
          <w:rFonts w:ascii="Arial" w:hAnsi="Arial" w:cs="Arial"/>
          <w:sz w:val="24"/>
          <w:szCs w:val="24"/>
        </w:rPr>
      </w:pPr>
      <w:r w:rsidRPr="00BE49CB">
        <w:rPr>
          <w:rFonts w:ascii="Arial" w:hAnsi="Arial" w:cs="Arial"/>
          <w:sz w:val="24"/>
          <w:szCs w:val="24"/>
        </w:rPr>
        <w:t xml:space="preserve">Objetivo General: Determinar la efectividad de una estrategia de capacitación </w:t>
      </w:r>
      <w:r>
        <w:rPr>
          <w:rFonts w:ascii="Arial" w:hAnsi="Arial" w:cs="Arial"/>
          <w:sz w:val="24"/>
          <w:szCs w:val="24"/>
        </w:rPr>
        <w:t xml:space="preserve">laboral </w:t>
      </w:r>
      <w:r w:rsidR="009F5F3E">
        <w:rPr>
          <w:rFonts w:ascii="Arial" w:hAnsi="Arial" w:cs="Arial"/>
          <w:sz w:val="24"/>
          <w:szCs w:val="24"/>
        </w:rPr>
        <w:t xml:space="preserve">aplicada a un grupo multidisciplinario con diversos niveles de responsabilidad en el proceso, </w:t>
      </w:r>
      <w:r>
        <w:rPr>
          <w:rFonts w:ascii="Arial" w:hAnsi="Arial" w:cs="Arial"/>
          <w:sz w:val="24"/>
          <w:szCs w:val="24"/>
        </w:rPr>
        <w:t xml:space="preserve">con enfoque </w:t>
      </w:r>
      <w:r w:rsidR="009F5F3E">
        <w:rPr>
          <w:rFonts w:ascii="Arial" w:hAnsi="Arial" w:cs="Arial"/>
          <w:sz w:val="24"/>
          <w:szCs w:val="24"/>
        </w:rPr>
        <w:t>constructivista apoyado</w:t>
      </w:r>
      <w:r w:rsidRPr="00BE49CB">
        <w:rPr>
          <w:rFonts w:ascii="Arial" w:hAnsi="Arial" w:cs="Arial"/>
          <w:sz w:val="24"/>
          <w:szCs w:val="24"/>
        </w:rPr>
        <w:t xml:space="preserve"> en tecnologías de información y comunicación</w:t>
      </w:r>
      <w:r w:rsidR="009F5F3E">
        <w:rPr>
          <w:rFonts w:ascii="Arial" w:hAnsi="Arial" w:cs="Arial"/>
          <w:sz w:val="24"/>
          <w:szCs w:val="24"/>
        </w:rPr>
        <w:t>,</w:t>
      </w:r>
      <w:r>
        <w:rPr>
          <w:rFonts w:ascii="Arial" w:hAnsi="Arial" w:cs="Arial"/>
          <w:sz w:val="24"/>
          <w:szCs w:val="24"/>
        </w:rPr>
        <w:t xml:space="preserve"> en los resultados de cobertura para detección de cáncer mamario y cáncer cervicouterino en una Unidad Médica.</w:t>
      </w:r>
    </w:p>
    <w:p w:rsidR="00BE49CB" w:rsidRDefault="00BE49CB" w:rsidP="00E465B6">
      <w:pPr>
        <w:spacing w:after="0" w:line="360" w:lineRule="auto"/>
        <w:jc w:val="both"/>
        <w:rPr>
          <w:rFonts w:ascii="Arial" w:hAnsi="Arial" w:cs="Arial"/>
          <w:sz w:val="24"/>
          <w:szCs w:val="24"/>
        </w:rPr>
      </w:pPr>
    </w:p>
    <w:p w:rsidR="00BE49CB" w:rsidRDefault="00BE49CB" w:rsidP="00E465B6">
      <w:pPr>
        <w:spacing w:after="0" w:line="360" w:lineRule="auto"/>
        <w:jc w:val="both"/>
        <w:rPr>
          <w:rFonts w:ascii="Arial" w:hAnsi="Arial" w:cs="Arial"/>
          <w:sz w:val="24"/>
          <w:szCs w:val="24"/>
        </w:rPr>
      </w:pPr>
      <w:r>
        <w:rPr>
          <w:rFonts w:ascii="Arial" w:hAnsi="Arial" w:cs="Arial"/>
          <w:sz w:val="24"/>
          <w:szCs w:val="24"/>
        </w:rPr>
        <w:t>Objetivos Específicos:</w:t>
      </w:r>
    </w:p>
    <w:p w:rsidR="009F5F3E" w:rsidRDefault="00BE49CB" w:rsidP="00E465B6">
      <w:pPr>
        <w:spacing w:after="0" w:line="360" w:lineRule="auto"/>
        <w:jc w:val="both"/>
        <w:rPr>
          <w:rFonts w:ascii="Arial" w:hAnsi="Arial" w:cs="Arial"/>
          <w:sz w:val="24"/>
          <w:szCs w:val="24"/>
        </w:rPr>
      </w:pPr>
      <w:r>
        <w:rPr>
          <w:rFonts w:ascii="Arial" w:hAnsi="Arial" w:cs="Arial"/>
          <w:sz w:val="24"/>
          <w:szCs w:val="24"/>
        </w:rPr>
        <w:tab/>
        <w:t xml:space="preserve">1. </w:t>
      </w:r>
      <w:r w:rsidR="00E83E23">
        <w:rPr>
          <w:rFonts w:ascii="Arial" w:hAnsi="Arial" w:cs="Arial"/>
          <w:sz w:val="24"/>
          <w:szCs w:val="24"/>
        </w:rPr>
        <w:t xml:space="preserve">Determinar si la </w:t>
      </w:r>
      <w:r w:rsidR="009F5F3E">
        <w:rPr>
          <w:rFonts w:ascii="Arial" w:hAnsi="Arial" w:cs="Arial"/>
          <w:sz w:val="24"/>
          <w:szCs w:val="24"/>
        </w:rPr>
        <w:t>capacitación constructivista a un grupo multidisciplinario mejora el resultado de los indicadores de cobertura de detección de cáncer mamario y cáncer cérvicouterino.</w:t>
      </w:r>
    </w:p>
    <w:p w:rsidR="00BE49CB" w:rsidRDefault="009F5F3E" w:rsidP="00E465B6">
      <w:pPr>
        <w:spacing w:after="0" w:line="360" w:lineRule="auto"/>
        <w:jc w:val="both"/>
        <w:rPr>
          <w:rFonts w:ascii="Arial" w:hAnsi="Arial" w:cs="Arial"/>
          <w:sz w:val="24"/>
          <w:szCs w:val="24"/>
        </w:rPr>
      </w:pPr>
      <w:r>
        <w:rPr>
          <w:rFonts w:ascii="Arial" w:hAnsi="Arial" w:cs="Arial"/>
          <w:sz w:val="24"/>
          <w:szCs w:val="24"/>
        </w:rPr>
        <w:lastRenderedPageBreak/>
        <w:tab/>
        <w:t>2. Establecer si la capacitación constructivista apoyada en tecnologías de   información y comunicación impacta positivamente en el conocimiento sobre los temas de cáncer mamario y cáncer cérvicouterino en un grupo multidisciplinario.</w:t>
      </w:r>
    </w:p>
    <w:p w:rsidR="009F5F3E" w:rsidRDefault="009F5F3E" w:rsidP="00E465B6">
      <w:pPr>
        <w:spacing w:after="0" w:line="360" w:lineRule="auto"/>
        <w:jc w:val="both"/>
        <w:rPr>
          <w:rFonts w:ascii="Arial" w:hAnsi="Arial" w:cs="Arial"/>
          <w:sz w:val="24"/>
          <w:szCs w:val="24"/>
        </w:rPr>
      </w:pPr>
      <w:r>
        <w:rPr>
          <w:rFonts w:ascii="Arial" w:hAnsi="Arial" w:cs="Arial"/>
          <w:sz w:val="24"/>
          <w:szCs w:val="24"/>
        </w:rPr>
        <w:tab/>
        <w:t>3. Demostrar que la utilización del paradigma constructivista aplicado a la capacitación laboral incrementa la percepción positiva del clima laboral.</w:t>
      </w:r>
    </w:p>
    <w:p w:rsidR="000179E0" w:rsidRDefault="000179E0" w:rsidP="00E465B6">
      <w:pPr>
        <w:spacing w:line="360" w:lineRule="auto"/>
        <w:jc w:val="both"/>
        <w:rPr>
          <w:rFonts w:ascii="Arial" w:hAnsi="Arial" w:cs="Arial"/>
          <w:b/>
          <w:sz w:val="24"/>
          <w:szCs w:val="24"/>
        </w:rPr>
      </w:pPr>
    </w:p>
    <w:p w:rsidR="009843E8" w:rsidRDefault="009843E8" w:rsidP="00E465B6">
      <w:pPr>
        <w:spacing w:line="360" w:lineRule="auto"/>
        <w:jc w:val="both"/>
        <w:rPr>
          <w:rFonts w:ascii="Arial" w:hAnsi="Arial" w:cs="Arial"/>
          <w:b/>
          <w:sz w:val="24"/>
          <w:szCs w:val="24"/>
        </w:rPr>
      </w:pPr>
      <w:r w:rsidRPr="009843E8">
        <w:rPr>
          <w:rFonts w:ascii="Arial" w:hAnsi="Arial" w:cs="Arial"/>
          <w:b/>
          <w:sz w:val="24"/>
          <w:szCs w:val="24"/>
        </w:rPr>
        <w:t>Materiales y Métodos:</w:t>
      </w:r>
    </w:p>
    <w:p w:rsidR="009843E8" w:rsidRDefault="00EE6B30" w:rsidP="00E465B6">
      <w:pPr>
        <w:spacing w:line="360" w:lineRule="auto"/>
        <w:jc w:val="both"/>
        <w:rPr>
          <w:rFonts w:ascii="Arial" w:hAnsi="Arial" w:cs="Arial"/>
          <w:sz w:val="24"/>
          <w:szCs w:val="24"/>
        </w:rPr>
      </w:pPr>
      <w:r>
        <w:rPr>
          <w:rFonts w:ascii="Arial" w:hAnsi="Arial" w:cs="Arial"/>
          <w:sz w:val="24"/>
          <w:szCs w:val="24"/>
        </w:rPr>
        <w:t xml:space="preserve">Formación del Grupo: </w:t>
      </w:r>
      <w:r w:rsidR="009843E8" w:rsidRPr="005811D8">
        <w:rPr>
          <w:rFonts w:ascii="Arial" w:hAnsi="Arial" w:cs="Arial"/>
          <w:sz w:val="24"/>
          <w:szCs w:val="24"/>
        </w:rPr>
        <w:t xml:space="preserve">A partir de mayo del 2016 en el Hospital General de Zona con Medicina Familiar No 24 en Nueva Rosita, Coahuila México se integró un grupo multidisciplinario </w:t>
      </w:r>
      <w:r w:rsidR="000809CD">
        <w:rPr>
          <w:rFonts w:ascii="Arial" w:hAnsi="Arial" w:cs="Arial"/>
          <w:sz w:val="24"/>
          <w:szCs w:val="24"/>
        </w:rPr>
        <w:t>para recibir capacitación constructivista</w:t>
      </w:r>
      <w:r w:rsidR="009843E8" w:rsidRPr="005811D8">
        <w:rPr>
          <w:rFonts w:ascii="Arial" w:hAnsi="Arial" w:cs="Arial"/>
          <w:sz w:val="24"/>
          <w:szCs w:val="24"/>
        </w:rPr>
        <w:t xml:space="preserve"> y </w:t>
      </w:r>
      <w:r w:rsidR="00885166">
        <w:rPr>
          <w:rFonts w:ascii="Arial" w:hAnsi="Arial" w:cs="Arial"/>
          <w:sz w:val="24"/>
          <w:szCs w:val="24"/>
        </w:rPr>
        <w:t>desarrollar</w:t>
      </w:r>
      <w:r w:rsidR="000809CD">
        <w:rPr>
          <w:rFonts w:ascii="Arial" w:hAnsi="Arial" w:cs="Arial"/>
          <w:sz w:val="24"/>
          <w:szCs w:val="24"/>
        </w:rPr>
        <w:t xml:space="preserve"> las </w:t>
      </w:r>
      <w:r w:rsidR="009843E8" w:rsidRPr="005811D8">
        <w:rPr>
          <w:rFonts w:ascii="Arial" w:hAnsi="Arial" w:cs="Arial"/>
          <w:sz w:val="24"/>
          <w:szCs w:val="24"/>
        </w:rPr>
        <w:t>competencias suficientes para mejorar la cobertura de detección oportuna de cáncer de mama en mujeres de 50 a 69 años por mastografía y de cáncer cérvicouterino en mujeres de 25 años o mayores</w:t>
      </w:r>
      <w:r w:rsidR="00C86FAC">
        <w:rPr>
          <w:rFonts w:ascii="Arial" w:hAnsi="Arial" w:cs="Arial"/>
          <w:sz w:val="24"/>
          <w:szCs w:val="24"/>
        </w:rPr>
        <w:t xml:space="preserve"> por citología exfoliativa Papanicolau</w:t>
      </w:r>
      <w:r w:rsidR="009843E8" w:rsidRPr="005811D8">
        <w:rPr>
          <w:rFonts w:ascii="Arial" w:hAnsi="Arial" w:cs="Arial"/>
          <w:sz w:val="24"/>
          <w:szCs w:val="24"/>
        </w:rPr>
        <w:t xml:space="preserve">, acorde a las metas y objetivos vigentes del Instituto Mexicano del Seguro Social. El común denominador del equipo de trabajo multidisciplinario es que todos tienen responsabilidades definidas en la atención a la población </w:t>
      </w:r>
      <w:r w:rsidR="00C86FAC">
        <w:rPr>
          <w:rFonts w:ascii="Arial" w:hAnsi="Arial" w:cs="Arial"/>
          <w:sz w:val="24"/>
          <w:szCs w:val="24"/>
        </w:rPr>
        <w:t xml:space="preserve">blanco </w:t>
      </w:r>
      <w:r w:rsidR="009843E8" w:rsidRPr="005811D8">
        <w:rPr>
          <w:rFonts w:ascii="Arial" w:hAnsi="Arial" w:cs="Arial"/>
          <w:sz w:val="24"/>
          <w:szCs w:val="24"/>
        </w:rPr>
        <w:t>en prevención de los dos cánceres mencionados. El equipo de capacitación lo formaron personal directivo que está a cargo del grupo en estudio</w:t>
      </w:r>
      <w:r w:rsidR="009843E8">
        <w:rPr>
          <w:rFonts w:ascii="Arial" w:hAnsi="Arial" w:cs="Arial"/>
          <w:sz w:val="24"/>
          <w:szCs w:val="24"/>
        </w:rPr>
        <w:t>.</w:t>
      </w:r>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t>Las características del grupo</w:t>
      </w:r>
      <w:r w:rsidR="00C961BA">
        <w:rPr>
          <w:rFonts w:ascii="Arial" w:hAnsi="Arial" w:cs="Arial"/>
          <w:sz w:val="24"/>
          <w:szCs w:val="24"/>
        </w:rPr>
        <w:t xml:space="preserve"> de trabajo</w:t>
      </w:r>
      <w:r w:rsidRPr="005811D8">
        <w:rPr>
          <w:rFonts w:ascii="Arial" w:hAnsi="Arial" w:cs="Arial"/>
          <w:sz w:val="24"/>
          <w:szCs w:val="24"/>
        </w:rPr>
        <w:t xml:space="preserve"> se detallan en la tabla 1.</w:t>
      </w:r>
    </w:p>
    <w:tbl>
      <w:tblPr>
        <w:tblStyle w:val="Tablaconcuadrcula"/>
        <w:tblW w:w="0" w:type="auto"/>
        <w:tblLook w:val="04A0" w:firstRow="1" w:lastRow="0" w:firstColumn="1" w:lastColumn="0" w:noHBand="0" w:noVBand="1"/>
      </w:tblPr>
      <w:tblGrid>
        <w:gridCol w:w="5524"/>
        <w:gridCol w:w="3304"/>
      </w:tblGrid>
      <w:tr w:rsidR="009843E8" w:rsidRPr="00C961BA" w:rsidTr="00272C56">
        <w:tc>
          <w:tcPr>
            <w:tcW w:w="8828" w:type="dxa"/>
            <w:gridSpan w:val="2"/>
          </w:tcPr>
          <w:p w:rsidR="009843E8" w:rsidRPr="00C961BA" w:rsidRDefault="009843E8" w:rsidP="00E465B6">
            <w:pPr>
              <w:spacing w:line="360" w:lineRule="auto"/>
              <w:jc w:val="center"/>
              <w:rPr>
                <w:rFonts w:ascii="Cambria" w:hAnsi="Cambria" w:cs="Arial"/>
                <w:b/>
                <w:sz w:val="20"/>
                <w:szCs w:val="20"/>
              </w:rPr>
            </w:pPr>
            <w:r w:rsidRPr="00C961BA">
              <w:rPr>
                <w:rFonts w:ascii="Cambria" w:hAnsi="Cambria" w:cs="Arial"/>
                <w:b/>
                <w:sz w:val="20"/>
                <w:szCs w:val="20"/>
              </w:rPr>
              <w:t>TABLA 1. Personal que integró al grupo multidisciplinario</w:t>
            </w:r>
          </w:p>
        </w:tc>
      </w:tr>
      <w:tr w:rsidR="009843E8" w:rsidRPr="00C961BA" w:rsidTr="00272C56">
        <w:tc>
          <w:tcPr>
            <w:tcW w:w="5524" w:type="dxa"/>
          </w:tcPr>
          <w:p w:rsidR="009843E8" w:rsidRPr="00C961BA" w:rsidRDefault="009843E8" w:rsidP="00E465B6">
            <w:pPr>
              <w:spacing w:line="360" w:lineRule="auto"/>
              <w:jc w:val="center"/>
              <w:rPr>
                <w:rFonts w:ascii="Cambria" w:hAnsi="Cambria" w:cs="Arial"/>
                <w:b/>
                <w:sz w:val="20"/>
                <w:szCs w:val="20"/>
              </w:rPr>
            </w:pPr>
            <w:r w:rsidRPr="00C961BA">
              <w:rPr>
                <w:rFonts w:ascii="Cambria" w:hAnsi="Cambria" w:cs="Arial"/>
                <w:b/>
                <w:sz w:val="20"/>
                <w:szCs w:val="20"/>
              </w:rPr>
              <w:t>CATEGORÍA</w:t>
            </w:r>
          </w:p>
        </w:tc>
        <w:tc>
          <w:tcPr>
            <w:tcW w:w="3304" w:type="dxa"/>
          </w:tcPr>
          <w:p w:rsidR="009843E8" w:rsidRPr="00C961BA" w:rsidRDefault="009843E8" w:rsidP="00E465B6">
            <w:pPr>
              <w:spacing w:line="360" w:lineRule="auto"/>
              <w:jc w:val="center"/>
              <w:rPr>
                <w:rFonts w:ascii="Cambria" w:hAnsi="Cambria" w:cs="Arial"/>
                <w:b/>
                <w:sz w:val="20"/>
                <w:szCs w:val="20"/>
              </w:rPr>
            </w:pPr>
            <w:r w:rsidRPr="00C961BA">
              <w:rPr>
                <w:rFonts w:ascii="Cambria" w:hAnsi="Cambria" w:cs="Arial"/>
                <w:b/>
                <w:sz w:val="20"/>
                <w:szCs w:val="20"/>
              </w:rPr>
              <w:t>NÚMERO</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Médico Familiar</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10</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Coordinador Clínico</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2</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Asistentes Médicas</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10</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Trabajadores Sociales</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5</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 xml:space="preserve">Enfermeras </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10</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Personal de Medicina Preventiva</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3</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Nutricionistas</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2</w:t>
            </w:r>
          </w:p>
        </w:tc>
      </w:tr>
      <w:tr w:rsidR="009843E8" w:rsidRPr="00C961BA" w:rsidTr="00272C56">
        <w:tc>
          <w:tcPr>
            <w:tcW w:w="5524" w:type="dxa"/>
          </w:tcPr>
          <w:p w:rsidR="009843E8" w:rsidRPr="00C961BA" w:rsidRDefault="009843E8" w:rsidP="00E465B6">
            <w:pPr>
              <w:spacing w:line="360" w:lineRule="auto"/>
              <w:jc w:val="both"/>
              <w:rPr>
                <w:rFonts w:ascii="Cambria" w:hAnsi="Cambria" w:cs="Arial"/>
                <w:sz w:val="20"/>
                <w:szCs w:val="20"/>
              </w:rPr>
            </w:pPr>
            <w:r w:rsidRPr="00C961BA">
              <w:rPr>
                <w:rFonts w:ascii="Cambria" w:hAnsi="Cambria" w:cs="Arial"/>
                <w:sz w:val="20"/>
                <w:szCs w:val="20"/>
              </w:rPr>
              <w:t>Patología</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2</w:t>
            </w:r>
          </w:p>
        </w:tc>
      </w:tr>
      <w:tr w:rsidR="009843E8" w:rsidRPr="00C961BA" w:rsidTr="00272C56">
        <w:tc>
          <w:tcPr>
            <w:tcW w:w="552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Total</w:t>
            </w:r>
          </w:p>
        </w:tc>
        <w:tc>
          <w:tcPr>
            <w:tcW w:w="3304" w:type="dxa"/>
          </w:tcPr>
          <w:p w:rsidR="009843E8" w:rsidRPr="00C961BA" w:rsidRDefault="009843E8" w:rsidP="00E465B6">
            <w:pPr>
              <w:spacing w:line="360" w:lineRule="auto"/>
              <w:jc w:val="right"/>
              <w:rPr>
                <w:rFonts w:ascii="Cambria" w:hAnsi="Cambria" w:cs="Arial"/>
                <w:sz w:val="20"/>
                <w:szCs w:val="20"/>
              </w:rPr>
            </w:pPr>
            <w:r w:rsidRPr="00C961BA">
              <w:rPr>
                <w:rFonts w:ascii="Cambria" w:hAnsi="Cambria" w:cs="Arial"/>
                <w:sz w:val="20"/>
                <w:szCs w:val="20"/>
              </w:rPr>
              <w:t>44</w:t>
            </w:r>
          </w:p>
        </w:tc>
      </w:tr>
    </w:tbl>
    <w:p w:rsidR="004B3FA4" w:rsidRDefault="004B3FA4" w:rsidP="00E465B6">
      <w:pPr>
        <w:spacing w:line="360" w:lineRule="auto"/>
        <w:jc w:val="both"/>
        <w:rPr>
          <w:rFonts w:ascii="Arial" w:hAnsi="Arial" w:cs="Arial"/>
          <w:sz w:val="24"/>
          <w:szCs w:val="24"/>
        </w:rPr>
      </w:pPr>
    </w:p>
    <w:p w:rsidR="00480A7B" w:rsidRPr="00480A7B" w:rsidRDefault="00E54388" w:rsidP="00E465B6">
      <w:pPr>
        <w:spacing w:line="360" w:lineRule="auto"/>
        <w:jc w:val="both"/>
        <w:rPr>
          <w:rFonts w:ascii="Arial" w:hAnsi="Arial" w:cs="Arial"/>
          <w:bCs/>
          <w:sz w:val="24"/>
          <w:szCs w:val="24"/>
        </w:rPr>
      </w:pPr>
      <w:r>
        <w:rPr>
          <w:rFonts w:ascii="Arial" w:hAnsi="Arial" w:cs="Arial"/>
          <w:sz w:val="24"/>
          <w:szCs w:val="24"/>
        </w:rPr>
        <w:lastRenderedPageBreak/>
        <w:t xml:space="preserve">Características de la Capacitación: </w:t>
      </w:r>
      <w:r w:rsidR="00FF0C56">
        <w:rPr>
          <w:rFonts w:ascii="Arial" w:hAnsi="Arial" w:cs="Arial"/>
          <w:sz w:val="24"/>
          <w:szCs w:val="24"/>
        </w:rPr>
        <w:t>Se realizaron</w:t>
      </w:r>
      <w:r w:rsidR="009843E8" w:rsidRPr="005811D8">
        <w:rPr>
          <w:rFonts w:ascii="Arial" w:hAnsi="Arial" w:cs="Arial"/>
          <w:sz w:val="24"/>
          <w:szCs w:val="24"/>
        </w:rPr>
        <w:t xml:space="preserve"> dos sesiones presenciales por semana de una hora las cuales se dividieron en temas de carácter teórico tales como información sobre cáncer mamario y cáncer cérvicouterino, así como experiencias compartidas de casos relevantes. Al equipo se le dio acceso a una plataforma </w:t>
      </w:r>
      <w:r w:rsidR="00480A7B">
        <w:rPr>
          <w:rFonts w:ascii="Arial" w:hAnsi="Arial" w:cs="Arial"/>
          <w:sz w:val="24"/>
          <w:szCs w:val="24"/>
        </w:rPr>
        <w:t xml:space="preserve">Moodle </w:t>
      </w:r>
      <w:r w:rsidR="009843E8" w:rsidRPr="005811D8">
        <w:rPr>
          <w:rFonts w:ascii="Arial" w:hAnsi="Arial" w:cs="Arial"/>
          <w:sz w:val="24"/>
          <w:szCs w:val="24"/>
        </w:rPr>
        <w:t xml:space="preserve">de educación semipresencial </w:t>
      </w:r>
      <w:r w:rsidR="00480A7B">
        <w:rPr>
          <w:rFonts w:ascii="Arial" w:hAnsi="Arial" w:cs="Arial"/>
          <w:sz w:val="24"/>
          <w:szCs w:val="24"/>
        </w:rPr>
        <w:t xml:space="preserve">en forma de aula virtual </w:t>
      </w:r>
      <w:r w:rsidR="009843E8" w:rsidRPr="005811D8">
        <w:rPr>
          <w:rFonts w:ascii="Arial" w:hAnsi="Arial" w:cs="Arial"/>
          <w:sz w:val="24"/>
          <w:szCs w:val="24"/>
        </w:rPr>
        <w:t xml:space="preserve">en la que se realizaban actividades acordes a los objetivos del grupo tales como realización de infografías, mapas mentales, ensayos y un foro en el que se anotaban discusiones, comentarios y experiencias. </w:t>
      </w:r>
      <w:r w:rsidR="00480A7B">
        <w:rPr>
          <w:rFonts w:ascii="Arial" w:hAnsi="Arial" w:cs="Arial"/>
          <w:sz w:val="24"/>
          <w:szCs w:val="24"/>
        </w:rPr>
        <w:t xml:space="preserve"> </w:t>
      </w:r>
      <w:r w:rsidR="00480A7B" w:rsidRPr="00480A7B">
        <w:rPr>
          <w:rFonts w:ascii="Arial" w:hAnsi="Arial" w:cs="Arial"/>
          <w:bCs/>
          <w:sz w:val="24"/>
          <w:szCs w:val="24"/>
        </w:rPr>
        <w:t xml:space="preserve">En las sesiones presenciales se revisaba el trabajo desarrollado en Moodle así como la presentación de casos específicos por parte de los miembros del equipo, experiencias y evaluaciones de resultados tanto en los aspectos cuantitativos en la forma de alcance de indicadores como en cualitativos mediante entrevistas, mesas de trabajo, percepción del interés mostrado en los diversos aspectos del proyecto. </w:t>
      </w:r>
      <w:r w:rsidR="009843E8" w:rsidRPr="005811D8">
        <w:rPr>
          <w:rFonts w:ascii="Arial" w:hAnsi="Arial" w:cs="Arial"/>
          <w:sz w:val="24"/>
          <w:szCs w:val="24"/>
        </w:rPr>
        <w:t xml:space="preserve">Igualmente se puso a la disposición del equipo un enlace en Dropbox que contenía toda la información relevante y se formó un grupo con la red social </w:t>
      </w:r>
      <w:proofErr w:type="spellStart"/>
      <w:r w:rsidR="009843E8" w:rsidRPr="005811D8">
        <w:rPr>
          <w:rFonts w:ascii="Arial" w:hAnsi="Arial" w:cs="Arial"/>
          <w:sz w:val="24"/>
          <w:szCs w:val="24"/>
        </w:rPr>
        <w:t>Whatsapp</w:t>
      </w:r>
      <w:proofErr w:type="spellEnd"/>
      <w:r w:rsidR="009843E8" w:rsidRPr="005811D8">
        <w:rPr>
          <w:rFonts w:ascii="Arial" w:hAnsi="Arial" w:cs="Arial"/>
          <w:sz w:val="24"/>
          <w:szCs w:val="24"/>
        </w:rPr>
        <w:t xml:space="preserve"> para una comunicación permanente entre todos con la finalidad de resolver situaciones en lo inmediato, comentarios relevantes y demás información que cualquiera considerara importante compartir propician</w:t>
      </w:r>
      <w:r w:rsidR="00480A7B">
        <w:rPr>
          <w:rFonts w:ascii="Arial" w:hAnsi="Arial" w:cs="Arial"/>
          <w:sz w:val="24"/>
          <w:szCs w:val="24"/>
        </w:rPr>
        <w:t xml:space="preserve">do un aprendizaje colaborativo. </w:t>
      </w:r>
      <w:r w:rsidR="00480A7B" w:rsidRPr="00480A7B">
        <w:rPr>
          <w:rFonts w:ascii="Arial" w:hAnsi="Arial" w:cs="Arial"/>
          <w:bCs/>
          <w:sz w:val="24"/>
          <w:szCs w:val="24"/>
        </w:rPr>
        <w:t>Otro aspecto importante fue la retroinformación en tiempo real. El equipo de investigación acudía dos veces por semana a cada unidad de consultorio y a los módulos de medicina preventiva, que son las áreas en donde las actividades conducentes a la productividad en detección oportuna de cáncer cérvicouterino y cáncer mamario ocurren. En ellas se hacían consideraciones sobre la operatividad de los procesos de trabajo y se evaluaba la productividad del día de la visita.</w:t>
      </w:r>
    </w:p>
    <w:p w:rsidR="009843E8" w:rsidRPr="005811D8" w:rsidRDefault="00480A7B" w:rsidP="00E465B6">
      <w:pPr>
        <w:spacing w:line="360" w:lineRule="auto"/>
        <w:jc w:val="both"/>
        <w:rPr>
          <w:rFonts w:ascii="Arial" w:hAnsi="Arial" w:cs="Arial"/>
          <w:sz w:val="24"/>
          <w:szCs w:val="24"/>
        </w:rPr>
      </w:pPr>
      <w:r>
        <w:rPr>
          <w:rFonts w:ascii="Arial" w:hAnsi="Arial" w:cs="Arial"/>
          <w:sz w:val="24"/>
          <w:szCs w:val="24"/>
        </w:rPr>
        <w:t xml:space="preserve"> Durante estas</w:t>
      </w:r>
      <w:r w:rsidR="009843E8" w:rsidRPr="005811D8">
        <w:rPr>
          <w:rFonts w:ascii="Arial" w:hAnsi="Arial" w:cs="Arial"/>
          <w:sz w:val="24"/>
          <w:szCs w:val="24"/>
        </w:rPr>
        <w:t xml:space="preserve"> visitas de asesoría, el equipo recibió retroinformación en tiempo real. Los productos del trabajo en forma de infografías y mapas mentales se utilizaron en la práctica cotidiana con dos objetivos, darle importancia a las propuestas de los miembros del equipo que los realizaron y empoderarlos en la toma de decisiones con relación a su población objetivo. </w:t>
      </w:r>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t xml:space="preserve">El enlace en Dropbox es:  </w:t>
      </w:r>
    </w:p>
    <w:p w:rsidR="009843E8" w:rsidRPr="005811D8" w:rsidRDefault="00D65F76" w:rsidP="00E465B6">
      <w:pPr>
        <w:spacing w:line="360" w:lineRule="auto"/>
        <w:jc w:val="both"/>
        <w:rPr>
          <w:rFonts w:ascii="Arial" w:hAnsi="Arial" w:cs="Arial"/>
          <w:sz w:val="24"/>
          <w:szCs w:val="24"/>
        </w:rPr>
      </w:pPr>
      <w:hyperlink r:id="rId10" w:tgtFrame="_blank" w:history="1">
        <w:r w:rsidR="009843E8" w:rsidRPr="005811D8">
          <w:rPr>
            <w:rStyle w:val="Hipervnculo"/>
            <w:rFonts w:ascii="Arial" w:hAnsi="Arial" w:cs="Arial"/>
            <w:sz w:val="24"/>
            <w:szCs w:val="24"/>
          </w:rPr>
          <w:t>https://www.dropbox.com/sh/g4t4df5g8emb7lk/AAByAyeh09UczRmsNFW3IfZ4a?dl=0</w:t>
        </w:r>
      </w:hyperlink>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t>El enlace en Moodle es:</w:t>
      </w:r>
    </w:p>
    <w:p w:rsidR="009843E8" w:rsidRDefault="00D65F76" w:rsidP="00E465B6">
      <w:pPr>
        <w:spacing w:line="360" w:lineRule="auto"/>
        <w:jc w:val="both"/>
        <w:rPr>
          <w:rFonts w:ascii="Arial" w:hAnsi="Arial" w:cs="Arial"/>
          <w:i/>
          <w:sz w:val="24"/>
          <w:szCs w:val="24"/>
        </w:rPr>
      </w:pPr>
      <w:hyperlink r:id="rId11" w:history="1">
        <w:r w:rsidR="009843E8" w:rsidRPr="005811D8">
          <w:rPr>
            <w:rStyle w:val="Hipervnculo"/>
            <w:rFonts w:ascii="Arial" w:hAnsi="Arial" w:cs="Arial"/>
            <w:sz w:val="24"/>
            <w:szCs w:val="24"/>
          </w:rPr>
          <w:t>https://medicoabogado.moodlehub.com/course/view.php?id=29&amp;section=3</w:t>
        </w:r>
      </w:hyperlink>
      <w:r w:rsidR="009843E8" w:rsidRPr="005811D8">
        <w:rPr>
          <w:rFonts w:ascii="Arial" w:hAnsi="Arial" w:cs="Arial"/>
          <w:sz w:val="24"/>
          <w:szCs w:val="24"/>
        </w:rPr>
        <w:t xml:space="preserve"> con clave para invitados: </w:t>
      </w:r>
      <w:proofErr w:type="spellStart"/>
      <w:r w:rsidR="009843E8" w:rsidRPr="005811D8">
        <w:rPr>
          <w:rFonts w:ascii="Arial" w:hAnsi="Arial" w:cs="Arial"/>
          <w:i/>
          <w:sz w:val="24"/>
          <w:szCs w:val="24"/>
        </w:rPr>
        <w:t>deteccionoportuna</w:t>
      </w:r>
      <w:proofErr w:type="spellEnd"/>
      <w:r w:rsidR="009843E8" w:rsidRPr="005811D8">
        <w:rPr>
          <w:rFonts w:ascii="Arial" w:hAnsi="Arial" w:cs="Arial"/>
          <w:i/>
          <w:sz w:val="24"/>
          <w:szCs w:val="24"/>
        </w:rPr>
        <w:t>.</w:t>
      </w:r>
    </w:p>
    <w:p w:rsidR="007664DB" w:rsidRDefault="007664DB" w:rsidP="00E465B6">
      <w:pPr>
        <w:spacing w:line="360" w:lineRule="auto"/>
        <w:jc w:val="both"/>
        <w:rPr>
          <w:rFonts w:ascii="Arial" w:hAnsi="Arial" w:cs="Arial"/>
          <w:sz w:val="24"/>
          <w:szCs w:val="24"/>
        </w:rPr>
      </w:pPr>
      <w:r>
        <w:rPr>
          <w:rFonts w:ascii="Arial" w:hAnsi="Arial" w:cs="Arial"/>
          <w:sz w:val="24"/>
          <w:szCs w:val="24"/>
        </w:rPr>
        <w:t xml:space="preserve">El enlace en </w:t>
      </w:r>
      <w:proofErr w:type="spellStart"/>
      <w:r>
        <w:rPr>
          <w:rFonts w:ascii="Arial" w:hAnsi="Arial" w:cs="Arial"/>
          <w:sz w:val="24"/>
          <w:szCs w:val="24"/>
        </w:rPr>
        <w:t>Whatsapp</w:t>
      </w:r>
      <w:proofErr w:type="spellEnd"/>
      <w:r>
        <w:rPr>
          <w:rFonts w:ascii="Arial" w:hAnsi="Arial" w:cs="Arial"/>
          <w:sz w:val="24"/>
          <w:szCs w:val="24"/>
        </w:rPr>
        <w:t xml:space="preserve"> es:</w:t>
      </w:r>
    </w:p>
    <w:p w:rsidR="007664DB" w:rsidRPr="007664DB" w:rsidRDefault="007664DB" w:rsidP="00E465B6">
      <w:pPr>
        <w:spacing w:line="360" w:lineRule="auto"/>
        <w:jc w:val="both"/>
        <w:rPr>
          <w:rFonts w:ascii="Arial" w:hAnsi="Arial" w:cs="Arial"/>
          <w:sz w:val="24"/>
          <w:szCs w:val="24"/>
        </w:rPr>
      </w:pPr>
      <w:r w:rsidRPr="007664DB">
        <w:rPr>
          <w:rFonts w:ascii="Arial" w:hAnsi="Arial" w:cs="Arial"/>
          <w:sz w:val="24"/>
          <w:szCs w:val="24"/>
        </w:rPr>
        <w:t> </w:t>
      </w:r>
      <w:hyperlink r:id="rId12" w:tgtFrame="_blank" w:history="1">
        <w:r w:rsidRPr="007664DB">
          <w:rPr>
            <w:rStyle w:val="Hipervnculo"/>
            <w:rFonts w:ascii="Arial" w:hAnsi="Arial" w:cs="Arial"/>
            <w:sz w:val="24"/>
            <w:szCs w:val="24"/>
          </w:rPr>
          <w:t>https://chat.whatsapp.com/001dJyYGHfSH4ODKbPPV5N</w:t>
        </w:r>
      </w:hyperlink>
    </w:p>
    <w:p w:rsidR="00F31D79" w:rsidRPr="005811D8" w:rsidRDefault="00682785" w:rsidP="00E465B6">
      <w:pPr>
        <w:spacing w:line="360" w:lineRule="auto"/>
        <w:jc w:val="both"/>
        <w:rPr>
          <w:rFonts w:ascii="Arial" w:hAnsi="Arial" w:cs="Arial"/>
          <w:bCs/>
          <w:sz w:val="24"/>
          <w:szCs w:val="24"/>
        </w:rPr>
      </w:pPr>
      <w:r>
        <w:rPr>
          <w:rFonts w:ascii="Arial" w:hAnsi="Arial" w:cs="Arial"/>
          <w:bCs/>
          <w:sz w:val="24"/>
          <w:szCs w:val="24"/>
        </w:rPr>
        <w:t xml:space="preserve">Mediciones Utilizadas: </w:t>
      </w:r>
      <w:r w:rsidR="00F31D79" w:rsidRPr="005811D8">
        <w:rPr>
          <w:rFonts w:ascii="Arial" w:hAnsi="Arial" w:cs="Arial"/>
          <w:bCs/>
          <w:sz w:val="24"/>
          <w:szCs w:val="24"/>
        </w:rPr>
        <w:t>El indicador denominado cobertura de detección de primera vez de cáncer cérvicouteri</w:t>
      </w:r>
      <w:r w:rsidR="00F31D79">
        <w:rPr>
          <w:rFonts w:ascii="Arial" w:hAnsi="Arial" w:cs="Arial"/>
          <w:bCs/>
          <w:sz w:val="24"/>
          <w:szCs w:val="24"/>
        </w:rPr>
        <w:t xml:space="preserve">no en mujeres de 25 a 64 años </w:t>
      </w:r>
      <w:r w:rsidR="00F31D79" w:rsidRPr="005811D8">
        <w:rPr>
          <w:rFonts w:ascii="Arial" w:hAnsi="Arial" w:cs="Arial"/>
          <w:bCs/>
          <w:sz w:val="24"/>
          <w:szCs w:val="24"/>
        </w:rPr>
        <w:t xml:space="preserve">mide la proporción de mujeres de 25 a 64 años con detección mediante la prueba de Papanicolau y el valor de referencia es del 30% anualizado. En cuanto al indicador cobertura de detección de primera vez de Cáncer de Mama por mastografía en mujeres de 50 a 69 años mide el porcentaje de este grupo de personas y el valor de referencia es igual o mayor a 20% anual. </w:t>
      </w:r>
      <w:r w:rsidR="00F31D79">
        <w:rPr>
          <w:rFonts w:ascii="Arial" w:hAnsi="Arial" w:cs="Arial"/>
          <w:bCs/>
          <w:sz w:val="24"/>
          <w:szCs w:val="24"/>
        </w:rPr>
        <w:t>Ambos indicadores se registran como parte del Sistema de Información Médico Operativo de la Institución.</w:t>
      </w:r>
    </w:p>
    <w:p w:rsidR="00137AC0" w:rsidRDefault="009843E8" w:rsidP="00E465B6">
      <w:pPr>
        <w:spacing w:line="360" w:lineRule="auto"/>
        <w:jc w:val="both"/>
        <w:rPr>
          <w:rFonts w:ascii="Arial" w:hAnsi="Arial" w:cs="Arial"/>
          <w:sz w:val="24"/>
          <w:szCs w:val="24"/>
        </w:rPr>
      </w:pPr>
      <w:r w:rsidRPr="005811D8">
        <w:rPr>
          <w:rFonts w:ascii="Arial" w:hAnsi="Arial" w:cs="Arial"/>
          <w:sz w:val="24"/>
          <w:szCs w:val="24"/>
        </w:rPr>
        <w:t>Los indicadores utilizados como medidas de clima organizacional fueron los resultados de dos encuestas, una aplicada en enero y otra de seguimiento aplicada en octubre del año 2016 a los 44 miembros del equipo. Su consistencia se validó con la prueba Alfa de Cronbach obteniendo un resultado de 0.801. La encuesta consistió en 10 reactivos relacionados con la satisfacción laboral y clima organizacional específicos como se muestra en la tabla</w:t>
      </w:r>
      <w:r w:rsidR="000525C5">
        <w:rPr>
          <w:rFonts w:ascii="Arial" w:hAnsi="Arial" w:cs="Arial"/>
          <w:sz w:val="24"/>
          <w:szCs w:val="24"/>
        </w:rPr>
        <w:t xml:space="preserve"> 2</w:t>
      </w:r>
      <w:r w:rsidRPr="005811D8">
        <w:rPr>
          <w:rFonts w:ascii="Arial" w:hAnsi="Arial" w:cs="Arial"/>
          <w:sz w:val="24"/>
          <w:szCs w:val="24"/>
        </w:rPr>
        <w:t xml:space="preserve">. Las respuestas se clasificaron en escala de Likert con 5 puntos, siendo el 1 el más negativo y 5 el más positivo,  de modo que la puntuación máxima era 50 y la mínima 10. Se analizaron los resultados con la prueba de T de </w:t>
      </w:r>
      <w:proofErr w:type="spellStart"/>
      <w:r w:rsidRPr="005811D8">
        <w:rPr>
          <w:rFonts w:ascii="Arial" w:hAnsi="Arial" w:cs="Arial"/>
          <w:sz w:val="24"/>
          <w:szCs w:val="24"/>
        </w:rPr>
        <w:t>Student</w:t>
      </w:r>
      <w:proofErr w:type="spellEnd"/>
      <w:r w:rsidRPr="005811D8">
        <w:rPr>
          <w:rFonts w:ascii="Arial" w:hAnsi="Arial" w:cs="Arial"/>
          <w:sz w:val="24"/>
          <w:szCs w:val="24"/>
        </w:rPr>
        <w:t xml:space="preserve"> para muestras relacionadas. </w:t>
      </w:r>
    </w:p>
    <w:p w:rsidR="000179E0" w:rsidRDefault="000179E0" w:rsidP="00E465B6">
      <w:pPr>
        <w:spacing w:line="360" w:lineRule="auto"/>
        <w:jc w:val="both"/>
        <w:rPr>
          <w:rFonts w:ascii="Arial" w:hAnsi="Arial" w:cs="Arial"/>
          <w:sz w:val="24"/>
          <w:szCs w:val="24"/>
        </w:rPr>
      </w:pPr>
    </w:p>
    <w:p w:rsidR="00EE4776" w:rsidRDefault="00EE4776" w:rsidP="00E465B6">
      <w:pPr>
        <w:spacing w:line="360" w:lineRule="auto"/>
        <w:jc w:val="both"/>
        <w:rPr>
          <w:rFonts w:ascii="Arial" w:hAnsi="Arial" w:cs="Arial"/>
          <w:sz w:val="24"/>
          <w:szCs w:val="24"/>
        </w:rPr>
      </w:pPr>
    </w:p>
    <w:p w:rsidR="00EE4776" w:rsidRDefault="00EE4776" w:rsidP="00E465B6">
      <w:pPr>
        <w:spacing w:line="360" w:lineRule="auto"/>
        <w:jc w:val="both"/>
        <w:rPr>
          <w:rFonts w:ascii="Arial" w:hAnsi="Arial" w:cs="Arial"/>
          <w:sz w:val="24"/>
          <w:szCs w:val="24"/>
        </w:rPr>
      </w:pPr>
    </w:p>
    <w:p w:rsidR="009843E8" w:rsidRPr="005811D8" w:rsidRDefault="009843E8" w:rsidP="00E465B6">
      <w:pPr>
        <w:spacing w:line="360" w:lineRule="auto"/>
        <w:jc w:val="both"/>
        <w:rPr>
          <w:rFonts w:ascii="Arial" w:hAnsi="Arial" w:cs="Arial"/>
          <w:sz w:val="24"/>
          <w:szCs w:val="24"/>
        </w:rPr>
      </w:pPr>
      <w:bookmarkStart w:id="2" w:name="_GoBack"/>
      <w:bookmarkEnd w:id="2"/>
      <w:r>
        <w:rPr>
          <w:rFonts w:ascii="Arial" w:hAnsi="Arial" w:cs="Arial"/>
          <w:sz w:val="24"/>
          <w:szCs w:val="24"/>
        </w:rPr>
        <w:lastRenderedPageBreak/>
        <w:t>Tabla 2. Encuesta de clima organizacional</w:t>
      </w:r>
    </w:p>
    <w:tbl>
      <w:tblPr>
        <w:tblStyle w:val="Tablaconcuadrcula"/>
        <w:tblW w:w="0" w:type="auto"/>
        <w:tblLook w:val="04A0" w:firstRow="1" w:lastRow="0" w:firstColumn="1" w:lastColumn="0" w:noHBand="0" w:noVBand="1"/>
      </w:tblPr>
      <w:tblGrid>
        <w:gridCol w:w="8828"/>
      </w:tblGrid>
      <w:tr w:rsidR="009843E8" w:rsidRPr="00863AF7" w:rsidTr="00272C56">
        <w:tc>
          <w:tcPr>
            <w:tcW w:w="8828" w:type="dxa"/>
          </w:tcPr>
          <w:p w:rsidR="009843E8" w:rsidRPr="00863AF7" w:rsidRDefault="002E1FB8" w:rsidP="00E465B6">
            <w:pPr>
              <w:spacing w:line="360" w:lineRule="auto"/>
              <w:jc w:val="center"/>
              <w:rPr>
                <w:rFonts w:ascii="Cambria" w:hAnsi="Cambria" w:cs="Arial"/>
                <w:sz w:val="20"/>
                <w:szCs w:val="20"/>
              </w:rPr>
            </w:pPr>
            <w:r>
              <w:rPr>
                <w:rFonts w:ascii="Cambria" w:hAnsi="Cambria" w:cs="Arial"/>
                <w:sz w:val="20"/>
                <w:szCs w:val="20"/>
              </w:rPr>
              <w:t xml:space="preserve">Tabla 2. </w:t>
            </w:r>
            <w:r w:rsidR="009843E8" w:rsidRPr="00863AF7">
              <w:rPr>
                <w:rFonts w:ascii="Cambria" w:hAnsi="Cambria" w:cs="Arial"/>
                <w:sz w:val="20"/>
                <w:szCs w:val="20"/>
              </w:rPr>
              <w:t>ENCUESTA DE CLIMA ORGANIZACIONAL</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1. </w:t>
            </w:r>
            <w:r w:rsidRPr="00863AF7">
              <w:rPr>
                <w:rFonts w:ascii="Cambria" w:hAnsi="Cambria" w:cs="Arial"/>
                <w:sz w:val="20"/>
                <w:szCs w:val="20"/>
                <w:lang w:val="es-ES"/>
              </w:rPr>
              <w:t>Usted está satisfecho con su puesto de trabajo.</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2. Su puesto de trabajo es desafiante.</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3. </w:t>
            </w:r>
            <w:r w:rsidRPr="00863AF7">
              <w:rPr>
                <w:rFonts w:ascii="Cambria" w:hAnsi="Cambria" w:cs="Arial"/>
                <w:sz w:val="20"/>
                <w:szCs w:val="20"/>
                <w:lang w:val="es-ES"/>
              </w:rPr>
              <w:t>Su puesto de trabajo representa un reto en su vida.</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4. </w:t>
            </w:r>
            <w:r w:rsidRPr="00863AF7">
              <w:rPr>
                <w:rFonts w:ascii="Cambria" w:hAnsi="Cambria" w:cs="Arial"/>
                <w:sz w:val="20"/>
                <w:szCs w:val="20"/>
                <w:lang w:val="es-ES"/>
              </w:rPr>
              <w:t>Las recompensas (salarios, bonificaciones y ascensos) son equitativas.</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5. </w:t>
            </w:r>
            <w:r w:rsidRPr="00863AF7">
              <w:rPr>
                <w:rFonts w:ascii="Cambria" w:hAnsi="Cambria" w:cs="Arial"/>
                <w:sz w:val="20"/>
                <w:szCs w:val="20"/>
                <w:lang w:val="es-ES"/>
              </w:rPr>
              <w:t>Las condiciones del entorno en su organización (factores ambientales, luz, temperatura) son las más adecuadas.</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6. </w:t>
            </w:r>
            <w:r w:rsidRPr="00863AF7">
              <w:rPr>
                <w:rFonts w:ascii="Cambria" w:hAnsi="Cambria" w:cs="Arial"/>
                <w:sz w:val="20"/>
                <w:szCs w:val="20"/>
                <w:lang w:val="es-ES"/>
              </w:rPr>
              <w:t>Son buenas sus relaciones con sus compañeros de trabajo.</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7. </w:t>
            </w:r>
            <w:r w:rsidRPr="00863AF7">
              <w:rPr>
                <w:rFonts w:ascii="Cambria" w:hAnsi="Cambria" w:cs="Arial"/>
                <w:sz w:val="20"/>
                <w:szCs w:val="20"/>
                <w:lang w:val="es-ES"/>
              </w:rPr>
              <w:t>Sus habilidades y destrezas son acordes con su puesto de trabajo.</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8. </w:t>
            </w:r>
            <w:r w:rsidRPr="00863AF7">
              <w:rPr>
                <w:rFonts w:ascii="Cambria" w:hAnsi="Cambria" w:cs="Arial"/>
                <w:sz w:val="20"/>
                <w:szCs w:val="20"/>
                <w:lang w:val="es-ES"/>
              </w:rPr>
              <w:t>Sus aportes e ideas son considerados por la organización</w:t>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rPr>
            </w:pPr>
            <w:r w:rsidRPr="00863AF7">
              <w:rPr>
                <w:rFonts w:ascii="Cambria" w:hAnsi="Cambria" w:cs="Arial"/>
                <w:sz w:val="20"/>
                <w:szCs w:val="20"/>
              </w:rPr>
              <w:t xml:space="preserve">9. Hay libertad </w:t>
            </w:r>
            <w:r w:rsidRPr="00863AF7">
              <w:rPr>
                <w:rFonts w:ascii="Cambria" w:hAnsi="Cambria" w:cs="Arial"/>
                <w:sz w:val="20"/>
                <w:szCs w:val="20"/>
                <w:lang w:val="es-ES"/>
              </w:rPr>
              <w:t>para expresar sus opiniones.</w:t>
            </w:r>
            <w:r w:rsidRPr="00863AF7">
              <w:rPr>
                <w:rFonts w:ascii="Cambria" w:hAnsi="Cambria" w:cs="Arial"/>
                <w:sz w:val="20"/>
                <w:szCs w:val="20"/>
                <w:lang w:val="es-ES"/>
              </w:rPr>
              <w:tab/>
            </w:r>
          </w:p>
        </w:tc>
      </w:tr>
      <w:tr w:rsidR="009843E8" w:rsidRPr="00863AF7" w:rsidTr="00272C56">
        <w:tc>
          <w:tcPr>
            <w:tcW w:w="8828" w:type="dxa"/>
          </w:tcPr>
          <w:p w:rsidR="009843E8" w:rsidRPr="00863AF7" w:rsidRDefault="009843E8" w:rsidP="00E465B6">
            <w:pPr>
              <w:spacing w:line="360" w:lineRule="auto"/>
              <w:jc w:val="both"/>
              <w:rPr>
                <w:rFonts w:ascii="Cambria" w:hAnsi="Cambria" w:cs="Arial"/>
                <w:sz w:val="20"/>
                <w:szCs w:val="20"/>
                <w:lang w:val="es-ES"/>
              </w:rPr>
            </w:pPr>
            <w:r w:rsidRPr="00863AF7">
              <w:rPr>
                <w:rFonts w:ascii="Cambria" w:hAnsi="Cambria" w:cs="Arial"/>
                <w:sz w:val="20"/>
                <w:szCs w:val="20"/>
              </w:rPr>
              <w:t xml:space="preserve">10. </w:t>
            </w:r>
            <w:r w:rsidRPr="00863AF7">
              <w:rPr>
                <w:rFonts w:ascii="Cambria" w:hAnsi="Cambria" w:cs="Arial"/>
                <w:sz w:val="20"/>
                <w:szCs w:val="20"/>
                <w:lang w:val="es-ES"/>
              </w:rPr>
              <w:t>Su organización se preocupa por la calidad de vida de sus empleados.</w:t>
            </w:r>
          </w:p>
        </w:tc>
      </w:tr>
    </w:tbl>
    <w:p w:rsidR="00137AC0" w:rsidRDefault="00137AC0" w:rsidP="00E465B6">
      <w:pPr>
        <w:spacing w:line="360" w:lineRule="auto"/>
        <w:jc w:val="both"/>
        <w:rPr>
          <w:rFonts w:ascii="Arial" w:hAnsi="Arial" w:cs="Arial"/>
          <w:sz w:val="24"/>
          <w:szCs w:val="24"/>
        </w:rPr>
      </w:pPr>
    </w:p>
    <w:p w:rsidR="009843E8" w:rsidRPr="005811D8" w:rsidRDefault="009843E8" w:rsidP="00E465B6">
      <w:pPr>
        <w:spacing w:line="360" w:lineRule="auto"/>
        <w:jc w:val="both"/>
        <w:rPr>
          <w:rFonts w:ascii="Arial" w:hAnsi="Arial" w:cs="Arial"/>
          <w:bCs/>
          <w:sz w:val="24"/>
          <w:szCs w:val="24"/>
        </w:rPr>
      </w:pPr>
      <w:r>
        <w:rPr>
          <w:rFonts w:ascii="Arial" w:hAnsi="Arial" w:cs="Arial"/>
          <w:bCs/>
          <w:sz w:val="24"/>
          <w:szCs w:val="24"/>
        </w:rPr>
        <w:t>S</w:t>
      </w:r>
      <w:r w:rsidRPr="005811D8">
        <w:rPr>
          <w:rFonts w:ascii="Arial" w:hAnsi="Arial" w:cs="Arial"/>
          <w:bCs/>
          <w:sz w:val="24"/>
          <w:szCs w:val="24"/>
        </w:rPr>
        <w:t>e puso a</w:t>
      </w:r>
      <w:r>
        <w:rPr>
          <w:rFonts w:ascii="Arial" w:hAnsi="Arial" w:cs="Arial"/>
          <w:bCs/>
          <w:sz w:val="24"/>
          <w:szCs w:val="24"/>
        </w:rPr>
        <w:t xml:space="preserve"> disposición del equipo </w:t>
      </w:r>
      <w:r w:rsidRPr="005811D8">
        <w:rPr>
          <w:rFonts w:ascii="Arial" w:hAnsi="Arial" w:cs="Arial"/>
          <w:bCs/>
          <w:sz w:val="24"/>
          <w:szCs w:val="24"/>
        </w:rPr>
        <w:t xml:space="preserve">una carpeta en la aplicación Dropbox con la información teórica pertinente. Formamos un grupo con la red social </w:t>
      </w:r>
      <w:proofErr w:type="spellStart"/>
      <w:r w:rsidRPr="005811D8">
        <w:rPr>
          <w:rFonts w:ascii="Arial" w:hAnsi="Arial" w:cs="Arial"/>
          <w:bCs/>
          <w:sz w:val="24"/>
          <w:szCs w:val="24"/>
        </w:rPr>
        <w:t>Whatsapp</w:t>
      </w:r>
      <w:proofErr w:type="spellEnd"/>
      <w:r w:rsidRPr="005811D8">
        <w:rPr>
          <w:rFonts w:ascii="Arial" w:hAnsi="Arial" w:cs="Arial"/>
          <w:bCs/>
          <w:sz w:val="24"/>
          <w:szCs w:val="24"/>
        </w:rPr>
        <w:t xml:space="preserve"> en la que se intercambiaban mensajes de texto en los que se compartía información que fuera de interés para todos. También se creó un aula virtual con la plataforma Moodle en donde se guiaba a los alumnos hacia actividades específicas tales como creación de volantes, carteles, monografías y proyectos de mejora. En las sesiones presenciales se revisaba el trabajo desarrollado en Moodle así como la presentación de casos específicos por parte de los miembros del equipo, experiencias y evaluaciones de resultados tanto en los aspectos cuantitativos en la forma de alcance de indicadores como en cualitativos mediante entrevistas, mesas de trabajo, percepción del interés mostrado en los diversos aspectos del proyecto. Otro aspecto importante fue la retroinformación en tiempo real. El equipo de investigación acudía dos veces por semana a cada unidad de consultorio y a los módulos de medicina preventiva, que son las áreas en donde las actividades conducentes a la productividad en detección oportuna de cáncer cérvicouterino y cáncer mamario ocurren. En ellas se hacían consideraciones sobre la operatividad de los procesos de trabajo y se evaluaba la productividad del día de la visita.</w:t>
      </w:r>
    </w:p>
    <w:p w:rsidR="009843E8" w:rsidRDefault="009843E8" w:rsidP="00E465B6">
      <w:pPr>
        <w:spacing w:line="360" w:lineRule="auto"/>
        <w:jc w:val="both"/>
        <w:rPr>
          <w:rFonts w:ascii="Arial" w:hAnsi="Arial" w:cs="Arial"/>
          <w:sz w:val="24"/>
          <w:szCs w:val="24"/>
        </w:rPr>
      </w:pPr>
      <w:r w:rsidRPr="005811D8">
        <w:rPr>
          <w:rFonts w:ascii="Arial" w:hAnsi="Arial" w:cs="Arial"/>
          <w:sz w:val="24"/>
          <w:szCs w:val="24"/>
        </w:rPr>
        <w:lastRenderedPageBreak/>
        <w:t xml:space="preserve">Se aplicó una prueba de opción múltiple que evaluaba los conocimientos generales de los participantes en cáncer mamario y cáncer cérvicouterino antes de la formación del equipo y al final del estudio. Esta prueba estuvo basada en las guías de práctica clínica para primer nivel de atención, “Prevención, Tamizaje y Referencia Oportuna de Casos Sospechosos de Cáncer de Mama en el Primer Nivel de Atención” que puede consultarse en </w:t>
      </w:r>
      <w:hyperlink r:id="rId13" w:history="1">
        <w:r w:rsidRPr="005811D8">
          <w:rPr>
            <w:rStyle w:val="Hipervnculo"/>
            <w:rFonts w:ascii="Arial" w:hAnsi="Arial" w:cs="Arial"/>
            <w:sz w:val="24"/>
            <w:szCs w:val="24"/>
          </w:rPr>
          <w:t>http://www.cenetec.salud.gob.mx/descargas/gpc/CatalogoMaestro/001_GPC_CadeMama/SS_001_08_EyR.pdf</w:t>
        </w:r>
      </w:hyperlink>
      <w:r w:rsidRPr="005811D8">
        <w:rPr>
          <w:rFonts w:ascii="Arial" w:hAnsi="Arial" w:cs="Arial"/>
          <w:sz w:val="24"/>
          <w:szCs w:val="24"/>
        </w:rPr>
        <w:t xml:space="preserve">, así como “Prevención y Detección Oportuna del Cáncer Cérvicouterino en el Primer Nivel de Atención” localizable en </w:t>
      </w:r>
      <w:hyperlink r:id="rId14" w:history="1">
        <w:r w:rsidRPr="005811D8">
          <w:rPr>
            <w:rStyle w:val="Hipervnculo"/>
            <w:rFonts w:ascii="Arial" w:hAnsi="Arial" w:cs="Arial"/>
            <w:sz w:val="24"/>
            <w:szCs w:val="24"/>
          </w:rPr>
          <w:t>http://www.cenetec.salud.gob.mx/descargas/gpc/CatalogoMaestro/146_GPC_CACU/SS-146-08_CANCER_CERVICOUTERINO_1_NIVELEVR.pdf</w:t>
        </w:r>
      </w:hyperlink>
      <w:r w:rsidRPr="005811D8">
        <w:rPr>
          <w:rFonts w:ascii="Arial" w:hAnsi="Arial" w:cs="Arial"/>
          <w:sz w:val="24"/>
          <w:szCs w:val="24"/>
        </w:rPr>
        <w:t>. Esta evaluación se realizó para documentar el incremento del nivel cognoscitivo general del equipo.</w:t>
      </w:r>
    </w:p>
    <w:p w:rsidR="009843E8" w:rsidRDefault="009843E8" w:rsidP="00E465B6">
      <w:pPr>
        <w:spacing w:line="360" w:lineRule="auto"/>
        <w:jc w:val="both"/>
        <w:rPr>
          <w:rFonts w:ascii="Arial" w:hAnsi="Arial" w:cs="Arial"/>
          <w:sz w:val="24"/>
          <w:szCs w:val="24"/>
        </w:rPr>
      </w:pPr>
      <w:r>
        <w:rPr>
          <w:rFonts w:ascii="Arial" w:hAnsi="Arial" w:cs="Arial"/>
          <w:sz w:val="24"/>
          <w:szCs w:val="24"/>
        </w:rPr>
        <w:t xml:space="preserve">Tabla 3. </w:t>
      </w:r>
      <w:r w:rsidRPr="005811D8">
        <w:rPr>
          <w:rFonts w:ascii="Arial" w:hAnsi="Arial" w:cs="Arial"/>
          <w:sz w:val="24"/>
          <w:szCs w:val="24"/>
        </w:rPr>
        <w:t>En la tabla siguiente se muestra en resumen las características del modelo de capacitación utilizado en este trabajo:</w:t>
      </w:r>
    </w:p>
    <w:tbl>
      <w:tblPr>
        <w:tblStyle w:val="Tablaconcuadrcula"/>
        <w:tblW w:w="0" w:type="auto"/>
        <w:tblLook w:val="04A0" w:firstRow="1" w:lastRow="0" w:firstColumn="1" w:lastColumn="0" w:noHBand="0" w:noVBand="1"/>
      </w:tblPr>
      <w:tblGrid>
        <w:gridCol w:w="8828"/>
      </w:tblGrid>
      <w:tr w:rsidR="009843E8" w:rsidRPr="00B17632" w:rsidTr="00272C56">
        <w:tc>
          <w:tcPr>
            <w:tcW w:w="8828" w:type="dxa"/>
          </w:tcPr>
          <w:p w:rsidR="009843E8" w:rsidRPr="00B17632" w:rsidRDefault="008646D4" w:rsidP="00E465B6">
            <w:pPr>
              <w:spacing w:line="360" w:lineRule="auto"/>
              <w:jc w:val="both"/>
              <w:rPr>
                <w:rFonts w:ascii="Cambria" w:hAnsi="Cambria" w:cs="Arial"/>
                <w:sz w:val="20"/>
                <w:szCs w:val="20"/>
              </w:rPr>
            </w:pPr>
            <w:r w:rsidRPr="00B17632">
              <w:rPr>
                <w:rFonts w:ascii="Cambria" w:hAnsi="Cambria" w:cs="Arial"/>
                <w:sz w:val="20"/>
                <w:szCs w:val="20"/>
              </w:rPr>
              <w:t xml:space="preserve">Tabla 3. </w:t>
            </w:r>
            <w:r w:rsidR="009843E8" w:rsidRPr="00B17632">
              <w:rPr>
                <w:rFonts w:ascii="Cambria" w:hAnsi="Cambria" w:cs="Arial"/>
                <w:sz w:val="20"/>
                <w:szCs w:val="20"/>
              </w:rPr>
              <w:t>Características del Modelo Constructivista de Capacitación Utilizado.</w:t>
            </w:r>
          </w:p>
        </w:tc>
      </w:tr>
      <w:tr w:rsidR="009843E8" w:rsidRPr="00B17632" w:rsidTr="00272C56">
        <w:tc>
          <w:tcPr>
            <w:tcW w:w="8828" w:type="dxa"/>
          </w:tcPr>
          <w:p w:rsidR="009843E8" w:rsidRPr="00B17632" w:rsidRDefault="009843E8" w:rsidP="00E465B6">
            <w:pPr>
              <w:spacing w:line="360" w:lineRule="auto"/>
              <w:jc w:val="both"/>
              <w:rPr>
                <w:rFonts w:ascii="Cambria" w:hAnsi="Cambria" w:cs="Arial"/>
                <w:sz w:val="20"/>
                <w:szCs w:val="20"/>
              </w:rPr>
            </w:pPr>
            <w:r w:rsidRPr="00B17632">
              <w:rPr>
                <w:rFonts w:ascii="Cambria" w:hAnsi="Cambria" w:cs="Arial"/>
                <w:sz w:val="20"/>
                <w:szCs w:val="20"/>
              </w:rPr>
              <w:t>1. Disponibilidad de información en línea.</w:t>
            </w:r>
          </w:p>
        </w:tc>
      </w:tr>
      <w:tr w:rsidR="009843E8" w:rsidRPr="00B17632" w:rsidTr="00272C56">
        <w:tc>
          <w:tcPr>
            <w:tcW w:w="8828" w:type="dxa"/>
          </w:tcPr>
          <w:p w:rsidR="009843E8" w:rsidRPr="00B17632" w:rsidRDefault="009843E8" w:rsidP="00E465B6">
            <w:pPr>
              <w:spacing w:line="360" w:lineRule="auto"/>
              <w:jc w:val="both"/>
              <w:rPr>
                <w:rFonts w:ascii="Cambria" w:hAnsi="Cambria" w:cs="Arial"/>
                <w:sz w:val="20"/>
                <w:szCs w:val="20"/>
              </w:rPr>
            </w:pPr>
            <w:r w:rsidRPr="00B17632">
              <w:rPr>
                <w:rFonts w:ascii="Cambria" w:hAnsi="Cambria" w:cs="Arial"/>
                <w:sz w:val="20"/>
                <w:szCs w:val="20"/>
              </w:rPr>
              <w:t>2. Aula virtual en plataforma Moodle.</w:t>
            </w:r>
          </w:p>
        </w:tc>
      </w:tr>
      <w:tr w:rsidR="009843E8" w:rsidRPr="00B17632" w:rsidTr="00272C56">
        <w:tc>
          <w:tcPr>
            <w:tcW w:w="8828" w:type="dxa"/>
          </w:tcPr>
          <w:p w:rsidR="009843E8" w:rsidRPr="00B17632" w:rsidRDefault="009843E8" w:rsidP="00E465B6">
            <w:pPr>
              <w:spacing w:line="360" w:lineRule="auto"/>
              <w:jc w:val="both"/>
              <w:rPr>
                <w:rFonts w:ascii="Cambria" w:hAnsi="Cambria" w:cs="Arial"/>
                <w:sz w:val="20"/>
                <w:szCs w:val="20"/>
              </w:rPr>
            </w:pPr>
            <w:r w:rsidRPr="00B17632">
              <w:rPr>
                <w:rFonts w:ascii="Cambria" w:hAnsi="Cambria" w:cs="Arial"/>
                <w:sz w:val="20"/>
                <w:szCs w:val="20"/>
              </w:rPr>
              <w:t>3. Dos sesiones presenciales de una hora caracterizadas por:</w:t>
            </w:r>
          </w:p>
          <w:p w:rsidR="009843E8" w:rsidRPr="00B17632" w:rsidRDefault="009843E8" w:rsidP="00E465B6">
            <w:pPr>
              <w:pStyle w:val="Prrafodelista"/>
              <w:numPr>
                <w:ilvl w:val="0"/>
                <w:numId w:val="1"/>
              </w:numPr>
              <w:spacing w:after="0" w:line="360" w:lineRule="auto"/>
              <w:jc w:val="both"/>
              <w:rPr>
                <w:rFonts w:ascii="Cambria" w:hAnsi="Cambria" w:cs="Arial"/>
                <w:sz w:val="20"/>
                <w:szCs w:val="20"/>
              </w:rPr>
            </w:pPr>
            <w:r w:rsidRPr="00B17632">
              <w:rPr>
                <w:rFonts w:ascii="Cambria" w:hAnsi="Cambria" w:cs="Arial"/>
                <w:sz w:val="20"/>
                <w:szCs w:val="20"/>
              </w:rPr>
              <w:t>Presentación de casos relevantes.</w:t>
            </w:r>
          </w:p>
          <w:p w:rsidR="009843E8" w:rsidRPr="00B17632" w:rsidRDefault="009843E8" w:rsidP="00E465B6">
            <w:pPr>
              <w:pStyle w:val="Prrafodelista"/>
              <w:numPr>
                <w:ilvl w:val="0"/>
                <w:numId w:val="1"/>
              </w:numPr>
              <w:spacing w:after="0" w:line="360" w:lineRule="auto"/>
              <w:jc w:val="both"/>
              <w:rPr>
                <w:rFonts w:ascii="Cambria" w:hAnsi="Cambria" w:cs="Arial"/>
                <w:sz w:val="20"/>
                <w:szCs w:val="20"/>
              </w:rPr>
            </w:pPr>
            <w:r w:rsidRPr="00B17632">
              <w:rPr>
                <w:rFonts w:ascii="Cambria" w:hAnsi="Cambria" w:cs="Arial"/>
                <w:sz w:val="20"/>
                <w:szCs w:val="20"/>
              </w:rPr>
              <w:t>Experiencias del equipo en el área de trabajo.</w:t>
            </w:r>
          </w:p>
          <w:p w:rsidR="009843E8" w:rsidRPr="00B17632" w:rsidRDefault="009843E8" w:rsidP="00E465B6">
            <w:pPr>
              <w:pStyle w:val="Prrafodelista"/>
              <w:numPr>
                <w:ilvl w:val="0"/>
                <w:numId w:val="1"/>
              </w:numPr>
              <w:spacing w:after="0" w:line="360" w:lineRule="auto"/>
              <w:jc w:val="both"/>
              <w:rPr>
                <w:rFonts w:ascii="Cambria" w:hAnsi="Cambria" w:cs="Arial"/>
                <w:sz w:val="20"/>
                <w:szCs w:val="20"/>
              </w:rPr>
            </w:pPr>
            <w:r w:rsidRPr="00B17632">
              <w:rPr>
                <w:rFonts w:ascii="Cambria" w:hAnsi="Cambria" w:cs="Arial"/>
                <w:sz w:val="20"/>
                <w:szCs w:val="20"/>
              </w:rPr>
              <w:t>Evaluación de resultados parciales.</w:t>
            </w:r>
          </w:p>
          <w:p w:rsidR="009843E8" w:rsidRPr="00B17632" w:rsidRDefault="009843E8" w:rsidP="00E465B6">
            <w:pPr>
              <w:pStyle w:val="Prrafodelista"/>
              <w:numPr>
                <w:ilvl w:val="0"/>
                <w:numId w:val="1"/>
              </w:numPr>
              <w:spacing w:after="0" w:line="360" w:lineRule="auto"/>
              <w:jc w:val="both"/>
              <w:rPr>
                <w:rFonts w:ascii="Cambria" w:hAnsi="Cambria" w:cs="Arial"/>
                <w:sz w:val="20"/>
                <w:szCs w:val="20"/>
              </w:rPr>
            </w:pPr>
            <w:r w:rsidRPr="00B17632">
              <w:rPr>
                <w:rFonts w:ascii="Cambria" w:hAnsi="Cambria" w:cs="Arial"/>
                <w:sz w:val="20"/>
                <w:szCs w:val="20"/>
              </w:rPr>
              <w:t>Presentación de proyectos de mejora.</w:t>
            </w:r>
          </w:p>
        </w:tc>
      </w:tr>
      <w:tr w:rsidR="009843E8" w:rsidRPr="00B17632" w:rsidTr="00272C56">
        <w:tc>
          <w:tcPr>
            <w:tcW w:w="8828" w:type="dxa"/>
          </w:tcPr>
          <w:p w:rsidR="009843E8" w:rsidRPr="00B17632" w:rsidRDefault="009843E8" w:rsidP="00E465B6">
            <w:pPr>
              <w:spacing w:line="360" w:lineRule="auto"/>
              <w:jc w:val="both"/>
              <w:rPr>
                <w:rFonts w:ascii="Cambria" w:hAnsi="Cambria" w:cs="Arial"/>
                <w:sz w:val="20"/>
                <w:szCs w:val="20"/>
              </w:rPr>
            </w:pPr>
            <w:r w:rsidRPr="00B17632">
              <w:rPr>
                <w:rFonts w:ascii="Cambria" w:hAnsi="Cambria" w:cs="Arial"/>
                <w:sz w:val="20"/>
                <w:szCs w:val="20"/>
              </w:rPr>
              <w:t>4. Retroinformación en tiempo real en el sitio del trabajo dos veces por semana.</w:t>
            </w:r>
          </w:p>
        </w:tc>
      </w:tr>
      <w:tr w:rsidR="009843E8" w:rsidRPr="00B17632" w:rsidTr="00272C56">
        <w:tc>
          <w:tcPr>
            <w:tcW w:w="8828" w:type="dxa"/>
          </w:tcPr>
          <w:p w:rsidR="009843E8" w:rsidRPr="00B17632" w:rsidRDefault="009843E8" w:rsidP="00E465B6">
            <w:pPr>
              <w:spacing w:line="360" w:lineRule="auto"/>
              <w:jc w:val="both"/>
              <w:rPr>
                <w:rFonts w:ascii="Cambria" w:hAnsi="Cambria" w:cs="Arial"/>
                <w:sz w:val="20"/>
                <w:szCs w:val="20"/>
              </w:rPr>
            </w:pPr>
            <w:r w:rsidRPr="00B17632">
              <w:rPr>
                <w:rFonts w:ascii="Cambria" w:hAnsi="Cambria" w:cs="Arial"/>
                <w:sz w:val="20"/>
                <w:szCs w:val="20"/>
              </w:rPr>
              <w:t xml:space="preserve">5. Contacto permanente a través de red </w:t>
            </w:r>
            <w:proofErr w:type="spellStart"/>
            <w:r w:rsidRPr="00B17632">
              <w:rPr>
                <w:rFonts w:ascii="Cambria" w:hAnsi="Cambria" w:cs="Arial"/>
                <w:sz w:val="20"/>
                <w:szCs w:val="20"/>
              </w:rPr>
              <w:t>Whatsapp</w:t>
            </w:r>
            <w:proofErr w:type="spellEnd"/>
            <w:r w:rsidRPr="00B17632">
              <w:rPr>
                <w:rFonts w:ascii="Cambria" w:hAnsi="Cambria" w:cs="Arial"/>
                <w:sz w:val="20"/>
                <w:szCs w:val="20"/>
              </w:rPr>
              <w:t>.</w:t>
            </w:r>
          </w:p>
        </w:tc>
      </w:tr>
    </w:tbl>
    <w:p w:rsidR="00137AC0" w:rsidRDefault="00137AC0" w:rsidP="00E465B6">
      <w:pPr>
        <w:spacing w:line="360" w:lineRule="auto"/>
        <w:jc w:val="both"/>
        <w:rPr>
          <w:rFonts w:ascii="Arial" w:hAnsi="Arial" w:cs="Arial"/>
          <w:bCs/>
          <w:sz w:val="24"/>
          <w:szCs w:val="24"/>
        </w:rPr>
      </w:pPr>
    </w:p>
    <w:p w:rsidR="009843E8" w:rsidRPr="005811D8" w:rsidRDefault="009843E8" w:rsidP="00E465B6">
      <w:pPr>
        <w:spacing w:line="360" w:lineRule="auto"/>
        <w:jc w:val="both"/>
        <w:rPr>
          <w:rFonts w:ascii="Arial" w:hAnsi="Arial" w:cs="Arial"/>
          <w:bCs/>
          <w:sz w:val="24"/>
          <w:szCs w:val="24"/>
        </w:rPr>
      </w:pPr>
      <w:r w:rsidRPr="005811D8">
        <w:rPr>
          <w:rFonts w:ascii="Arial" w:hAnsi="Arial" w:cs="Arial"/>
          <w:bCs/>
          <w:sz w:val="24"/>
          <w:szCs w:val="24"/>
        </w:rPr>
        <w:t xml:space="preserve">Se compararon los resultados de antes y después con la prueba de T de </w:t>
      </w:r>
      <w:proofErr w:type="spellStart"/>
      <w:r w:rsidRPr="005811D8">
        <w:rPr>
          <w:rFonts w:ascii="Arial" w:hAnsi="Arial" w:cs="Arial"/>
          <w:bCs/>
          <w:sz w:val="24"/>
          <w:szCs w:val="24"/>
        </w:rPr>
        <w:t>Student</w:t>
      </w:r>
      <w:proofErr w:type="spellEnd"/>
      <w:r w:rsidRPr="005811D8">
        <w:rPr>
          <w:rFonts w:ascii="Arial" w:hAnsi="Arial" w:cs="Arial"/>
          <w:bCs/>
          <w:sz w:val="24"/>
          <w:szCs w:val="24"/>
        </w:rPr>
        <w:t xml:space="preserve"> para muestras relacionadas. En la página Moodle del curso se puede ver el examen aplicado al grupo.</w:t>
      </w:r>
    </w:p>
    <w:p w:rsidR="003720AE" w:rsidRDefault="009843E8" w:rsidP="00E465B6">
      <w:pPr>
        <w:spacing w:line="360" w:lineRule="auto"/>
        <w:jc w:val="both"/>
        <w:rPr>
          <w:rFonts w:ascii="Arial" w:hAnsi="Arial" w:cs="Arial"/>
          <w:sz w:val="24"/>
          <w:szCs w:val="24"/>
        </w:rPr>
      </w:pPr>
      <w:r w:rsidRPr="005811D8">
        <w:rPr>
          <w:rFonts w:ascii="Arial" w:hAnsi="Arial" w:cs="Arial"/>
          <w:sz w:val="24"/>
          <w:szCs w:val="24"/>
        </w:rPr>
        <w:t xml:space="preserve">Los resultados de los indicadores de resultados de cobertura en detecciones de cáncer de mama y cáncer cérvicouterino fueron determinados mensualmente y se </w:t>
      </w:r>
      <w:r w:rsidRPr="005811D8">
        <w:rPr>
          <w:rFonts w:ascii="Arial" w:hAnsi="Arial" w:cs="Arial"/>
          <w:sz w:val="24"/>
          <w:szCs w:val="24"/>
        </w:rPr>
        <w:lastRenderedPageBreak/>
        <w:t xml:space="preserve">compararon antes y después de la integración del grupo multidisciplinario estableciendo la significancia estadística con la prueba U de Mann Whitney. </w:t>
      </w:r>
    </w:p>
    <w:p w:rsidR="008A6E2E" w:rsidRDefault="008A6E2E" w:rsidP="00E465B6">
      <w:pPr>
        <w:spacing w:line="360" w:lineRule="auto"/>
        <w:jc w:val="both"/>
        <w:rPr>
          <w:rFonts w:ascii="Arial" w:hAnsi="Arial" w:cs="Arial"/>
          <w:b/>
          <w:sz w:val="24"/>
          <w:szCs w:val="24"/>
        </w:rPr>
      </w:pPr>
    </w:p>
    <w:p w:rsidR="000179E0" w:rsidRDefault="000179E0" w:rsidP="00E465B6">
      <w:pPr>
        <w:spacing w:line="360" w:lineRule="auto"/>
        <w:jc w:val="both"/>
        <w:rPr>
          <w:rFonts w:ascii="Arial" w:hAnsi="Arial" w:cs="Arial"/>
          <w:b/>
          <w:sz w:val="24"/>
          <w:szCs w:val="24"/>
        </w:rPr>
      </w:pPr>
    </w:p>
    <w:p w:rsidR="009843E8" w:rsidRDefault="009843E8" w:rsidP="00E465B6">
      <w:pPr>
        <w:spacing w:line="360" w:lineRule="auto"/>
        <w:jc w:val="both"/>
        <w:rPr>
          <w:rFonts w:ascii="Arial" w:hAnsi="Arial" w:cs="Arial"/>
          <w:b/>
          <w:sz w:val="24"/>
          <w:szCs w:val="24"/>
        </w:rPr>
      </w:pPr>
      <w:r w:rsidRPr="009843E8">
        <w:rPr>
          <w:rFonts w:ascii="Arial" w:hAnsi="Arial" w:cs="Arial"/>
          <w:b/>
          <w:sz w:val="24"/>
          <w:szCs w:val="24"/>
        </w:rPr>
        <w:t>Resultados</w:t>
      </w:r>
    </w:p>
    <w:p w:rsidR="007310E8" w:rsidRPr="007310E8" w:rsidRDefault="007310E8" w:rsidP="00E465B6">
      <w:pPr>
        <w:spacing w:after="0" w:line="360" w:lineRule="auto"/>
        <w:jc w:val="both"/>
        <w:rPr>
          <w:rFonts w:ascii="Arial" w:hAnsi="Arial" w:cs="Arial"/>
          <w:sz w:val="24"/>
          <w:szCs w:val="24"/>
        </w:rPr>
      </w:pPr>
      <w:r w:rsidRPr="007310E8">
        <w:rPr>
          <w:rFonts w:ascii="Arial" w:hAnsi="Arial" w:cs="Arial"/>
          <w:sz w:val="24"/>
          <w:szCs w:val="24"/>
        </w:rPr>
        <w:t>A medida que avanzaban los trabajos de capacitación y evaluaciones, el desarrollo de proyectos de mejora y la integración como equipos de trabajo se mejoró la percepción de energía del equipo y esto se demostró en las calificaciones obtenidas de clima organizacional antes y después de la intervención.</w:t>
      </w:r>
    </w:p>
    <w:p w:rsidR="007310E8" w:rsidRPr="007310E8" w:rsidRDefault="007310E8" w:rsidP="00E465B6">
      <w:pPr>
        <w:spacing w:after="0" w:line="360" w:lineRule="auto"/>
        <w:jc w:val="both"/>
        <w:rPr>
          <w:rFonts w:ascii="Arial" w:hAnsi="Arial" w:cs="Arial"/>
          <w:sz w:val="24"/>
          <w:szCs w:val="24"/>
        </w:rPr>
      </w:pPr>
      <w:r w:rsidRPr="007310E8">
        <w:rPr>
          <w:rFonts w:ascii="Arial" w:hAnsi="Arial" w:cs="Arial"/>
          <w:sz w:val="24"/>
          <w:szCs w:val="24"/>
        </w:rPr>
        <w:t>Las propuestas en forma de proyectos de mejora fueron las siguientes: Conquista de casos familiares que</w:t>
      </w:r>
      <w:r w:rsidR="000179E0">
        <w:rPr>
          <w:rFonts w:ascii="Arial" w:hAnsi="Arial" w:cs="Arial"/>
          <w:sz w:val="24"/>
          <w:szCs w:val="24"/>
        </w:rPr>
        <w:t xml:space="preserve"> acuden acompañando a pacientes; c</w:t>
      </w:r>
      <w:r w:rsidRPr="007310E8">
        <w:rPr>
          <w:rFonts w:ascii="Arial" w:hAnsi="Arial" w:cs="Arial"/>
          <w:sz w:val="24"/>
          <w:szCs w:val="24"/>
        </w:rPr>
        <w:t>reación de un módulo itinerante de medicina preventiva para localizar población objetivo a través de</w:t>
      </w:r>
      <w:r w:rsidR="000179E0">
        <w:rPr>
          <w:rFonts w:ascii="Arial" w:hAnsi="Arial" w:cs="Arial"/>
          <w:sz w:val="24"/>
          <w:szCs w:val="24"/>
        </w:rPr>
        <w:t xml:space="preserve"> las instalaciones del hospital;</w:t>
      </w:r>
      <w:r w:rsidRPr="007310E8">
        <w:rPr>
          <w:rFonts w:ascii="Arial" w:hAnsi="Arial" w:cs="Arial"/>
          <w:sz w:val="24"/>
          <w:szCs w:val="24"/>
        </w:rPr>
        <w:t xml:space="preserve"> Formar un consultorio de medicina p</w:t>
      </w:r>
      <w:r w:rsidR="000179E0">
        <w:rPr>
          <w:rFonts w:ascii="Arial" w:hAnsi="Arial" w:cs="Arial"/>
          <w:sz w:val="24"/>
          <w:szCs w:val="24"/>
        </w:rPr>
        <w:t xml:space="preserve">reventiva dentro de ambulancias; </w:t>
      </w:r>
      <w:r w:rsidRPr="007310E8">
        <w:rPr>
          <w:rFonts w:ascii="Arial" w:hAnsi="Arial" w:cs="Arial"/>
          <w:sz w:val="24"/>
          <w:szCs w:val="24"/>
        </w:rPr>
        <w:t xml:space="preserve">Gestión </w:t>
      </w:r>
      <w:r w:rsidR="000179E0">
        <w:rPr>
          <w:rFonts w:ascii="Arial" w:hAnsi="Arial" w:cs="Arial"/>
          <w:sz w:val="24"/>
          <w:szCs w:val="24"/>
        </w:rPr>
        <w:t xml:space="preserve">de visitas de mastografía móvil; </w:t>
      </w:r>
      <w:r w:rsidRPr="007310E8">
        <w:rPr>
          <w:rFonts w:ascii="Arial" w:hAnsi="Arial" w:cs="Arial"/>
          <w:sz w:val="24"/>
          <w:szCs w:val="24"/>
        </w:rPr>
        <w:t>Visitas guiadas al hospital con énfasis en educación para la salud.</w:t>
      </w:r>
    </w:p>
    <w:p w:rsidR="007310E8" w:rsidRPr="007310E8" w:rsidRDefault="007310E8" w:rsidP="00F96B23">
      <w:pPr>
        <w:spacing w:after="0" w:line="360" w:lineRule="auto"/>
        <w:jc w:val="both"/>
        <w:rPr>
          <w:rFonts w:ascii="Arial" w:hAnsi="Arial" w:cs="Arial"/>
          <w:sz w:val="24"/>
          <w:szCs w:val="24"/>
        </w:rPr>
      </w:pPr>
      <w:r w:rsidRPr="007310E8">
        <w:rPr>
          <w:rFonts w:ascii="Arial" w:hAnsi="Arial" w:cs="Arial"/>
          <w:sz w:val="24"/>
          <w:szCs w:val="24"/>
        </w:rPr>
        <w:t xml:space="preserve">El objetivo de este trabajo no es evaluar la efectividad de los proyectos de trabajo creados sino de señalar que fueron realizados por el grupo en estudio como respuesta a las actividades de capacitación. </w:t>
      </w:r>
    </w:p>
    <w:p w:rsidR="009843E8" w:rsidRPr="004614C3" w:rsidRDefault="009843E8" w:rsidP="00F96B23">
      <w:pPr>
        <w:spacing w:line="360" w:lineRule="auto"/>
        <w:jc w:val="both"/>
        <w:rPr>
          <w:rFonts w:ascii="Arial" w:hAnsi="Arial" w:cs="Arial"/>
          <w:strike/>
          <w:sz w:val="24"/>
          <w:szCs w:val="24"/>
        </w:rPr>
      </w:pPr>
      <w:r w:rsidRPr="004614C3">
        <w:rPr>
          <w:rFonts w:ascii="Arial" w:hAnsi="Arial" w:cs="Arial"/>
          <w:sz w:val="24"/>
          <w:szCs w:val="24"/>
        </w:rPr>
        <w:t>Se</w:t>
      </w:r>
      <w:r>
        <w:rPr>
          <w:rFonts w:ascii="Arial" w:hAnsi="Arial" w:cs="Arial"/>
          <w:sz w:val="24"/>
          <w:szCs w:val="24"/>
        </w:rPr>
        <w:t xml:space="preserve"> utilizó la red</w:t>
      </w:r>
      <w:r w:rsidRPr="005811D8">
        <w:rPr>
          <w:rFonts w:ascii="Arial" w:hAnsi="Arial" w:cs="Arial"/>
          <w:sz w:val="24"/>
          <w:szCs w:val="24"/>
        </w:rPr>
        <w:t xml:space="preserve"> </w:t>
      </w:r>
      <w:proofErr w:type="spellStart"/>
      <w:r w:rsidRPr="005811D8">
        <w:rPr>
          <w:rFonts w:ascii="Arial" w:hAnsi="Arial" w:cs="Arial"/>
          <w:sz w:val="24"/>
          <w:szCs w:val="24"/>
        </w:rPr>
        <w:t>Whatsapp</w:t>
      </w:r>
      <w:proofErr w:type="spellEnd"/>
      <w:r w:rsidRPr="005811D8">
        <w:rPr>
          <w:rFonts w:ascii="Arial" w:hAnsi="Arial" w:cs="Arial"/>
          <w:sz w:val="24"/>
          <w:szCs w:val="24"/>
        </w:rPr>
        <w:t xml:space="preserve"> como herramienta TIC de enlace permanente</w:t>
      </w:r>
      <w:r>
        <w:rPr>
          <w:rFonts w:ascii="Arial" w:hAnsi="Arial" w:cs="Arial"/>
          <w:sz w:val="24"/>
          <w:szCs w:val="24"/>
        </w:rPr>
        <w:t xml:space="preserve"> </w:t>
      </w:r>
      <w:r w:rsidRPr="005811D8">
        <w:rPr>
          <w:rFonts w:ascii="Arial" w:hAnsi="Arial" w:cs="Arial"/>
          <w:sz w:val="24"/>
          <w:szCs w:val="24"/>
        </w:rPr>
        <w:t>para compar</w:t>
      </w:r>
      <w:r>
        <w:rPr>
          <w:rFonts w:ascii="Arial" w:hAnsi="Arial" w:cs="Arial"/>
          <w:sz w:val="24"/>
          <w:szCs w:val="24"/>
        </w:rPr>
        <w:t>tir información relevante y</w:t>
      </w:r>
      <w:r w:rsidRPr="005811D8">
        <w:rPr>
          <w:rFonts w:ascii="Arial" w:hAnsi="Arial" w:cs="Arial"/>
          <w:sz w:val="24"/>
          <w:szCs w:val="24"/>
        </w:rPr>
        <w:t xml:space="preserve"> para presentar problemas sobre la marcha a los demás para implementar las soluciones requeridas en forma inmediata.</w:t>
      </w:r>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t>La aplicación de la encuesta de clima organizacional mostró un resultado inicial de 34 y uno final de 43, con una calificación mínima de 10 y máxima de 50 siguiendo el instrumento utilizado. Este incremento tuvo una</w:t>
      </w:r>
      <w:r>
        <w:rPr>
          <w:rFonts w:ascii="Arial" w:hAnsi="Arial" w:cs="Arial"/>
          <w:sz w:val="24"/>
          <w:szCs w:val="24"/>
        </w:rPr>
        <w:t xml:space="preserve"> significancia estadística p =</w:t>
      </w:r>
      <w:r w:rsidRPr="005811D8">
        <w:rPr>
          <w:rFonts w:ascii="Arial" w:hAnsi="Arial" w:cs="Arial"/>
          <w:sz w:val="24"/>
          <w:szCs w:val="24"/>
        </w:rPr>
        <w:t xml:space="preserve"> 0.0</w:t>
      </w:r>
      <w:r>
        <w:rPr>
          <w:rFonts w:ascii="Arial" w:hAnsi="Arial" w:cs="Arial"/>
          <w:sz w:val="24"/>
          <w:szCs w:val="24"/>
        </w:rPr>
        <w:t>00</w:t>
      </w:r>
      <w:r w:rsidRPr="005811D8">
        <w:rPr>
          <w:rFonts w:ascii="Arial" w:hAnsi="Arial" w:cs="Arial"/>
          <w:sz w:val="24"/>
          <w:szCs w:val="24"/>
        </w:rPr>
        <w:t xml:space="preserve">. </w:t>
      </w:r>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t>Se aplicó una evaluación de conocimiento generales antes y después de la formación del grupo. La pre-evaluación de conocimientos fue de 46.5% y de 96.4% al final del estudio. El resultado es altamente significativo, p = 0.000.</w:t>
      </w:r>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lastRenderedPageBreak/>
        <w:t>En cuanto a la cobertura de detección de primera vez de cáncer cérvicouterino en mujeres de 25 a 64 años el avance de enero a mayo fue de 1.2 a 7.9 y de junio a octubre 9.9 a 21.7. La cobertura de detección de cáncer de mama por mastografía en mujeres de 50 a 69 años el avance de enero a mayo fue de 0.85 a 8.2, en tanto de junio a octubre ha sido de 11.26 a 26.44. Los resultados son medidos en porcentaje de cobertura a grupo blanco.  La diferencia, analizada antes y después de la integración del grupo es significativa</w:t>
      </w:r>
      <w:r w:rsidR="003573F2">
        <w:rPr>
          <w:rFonts w:ascii="Arial" w:hAnsi="Arial" w:cs="Arial"/>
          <w:sz w:val="24"/>
          <w:szCs w:val="24"/>
        </w:rPr>
        <w:t xml:space="preserve"> para un nivel alfa de 0.05,</w:t>
      </w:r>
      <w:r w:rsidR="00746675">
        <w:rPr>
          <w:rFonts w:ascii="Arial" w:hAnsi="Arial" w:cs="Arial"/>
          <w:sz w:val="24"/>
          <w:szCs w:val="24"/>
        </w:rPr>
        <w:t xml:space="preserve"> para </w:t>
      </w:r>
      <w:proofErr w:type="spellStart"/>
      <w:r w:rsidR="00746675">
        <w:rPr>
          <w:rFonts w:ascii="Arial" w:hAnsi="Arial" w:cs="Arial"/>
          <w:sz w:val="24"/>
          <w:szCs w:val="24"/>
        </w:rPr>
        <w:t>CaCu</w:t>
      </w:r>
      <w:proofErr w:type="spellEnd"/>
      <w:r w:rsidR="00746675">
        <w:rPr>
          <w:rFonts w:ascii="Arial" w:hAnsi="Arial" w:cs="Arial"/>
          <w:sz w:val="24"/>
          <w:szCs w:val="24"/>
        </w:rPr>
        <w:t xml:space="preserve"> </w:t>
      </w:r>
      <w:r w:rsidR="00E50087">
        <w:rPr>
          <w:rFonts w:ascii="Arial" w:hAnsi="Arial" w:cs="Arial"/>
          <w:sz w:val="24"/>
          <w:szCs w:val="24"/>
        </w:rPr>
        <w:t>y para Ca de Mama con p = 0.028</w:t>
      </w:r>
      <w:r w:rsidRPr="005811D8">
        <w:rPr>
          <w:rFonts w:ascii="Arial" w:hAnsi="Arial" w:cs="Arial"/>
          <w:sz w:val="24"/>
          <w:szCs w:val="24"/>
        </w:rPr>
        <w:t>.</w:t>
      </w:r>
    </w:p>
    <w:p w:rsidR="009843E8" w:rsidRDefault="009843E8" w:rsidP="00E465B6">
      <w:pPr>
        <w:spacing w:line="360" w:lineRule="auto"/>
        <w:jc w:val="both"/>
        <w:rPr>
          <w:rFonts w:ascii="Arial" w:hAnsi="Arial" w:cs="Arial"/>
          <w:sz w:val="24"/>
          <w:szCs w:val="24"/>
        </w:rPr>
      </w:pPr>
      <w:r>
        <w:rPr>
          <w:rFonts w:ascii="Arial" w:hAnsi="Arial" w:cs="Arial"/>
          <w:sz w:val="24"/>
          <w:szCs w:val="24"/>
        </w:rPr>
        <w:t>La tabla 4.</w:t>
      </w:r>
      <w:r w:rsidRPr="005811D8">
        <w:rPr>
          <w:rFonts w:ascii="Arial" w:hAnsi="Arial" w:cs="Arial"/>
          <w:sz w:val="24"/>
          <w:szCs w:val="24"/>
        </w:rPr>
        <w:t xml:space="preserve"> muestra los resultados por mes y acumulados de cobertura en cáncer cérvicouterino y cáncer de mama.</w:t>
      </w:r>
    </w:p>
    <w:tbl>
      <w:tblPr>
        <w:tblW w:w="8828" w:type="dxa"/>
        <w:tblCellMar>
          <w:left w:w="70" w:type="dxa"/>
          <w:right w:w="70" w:type="dxa"/>
        </w:tblCellMar>
        <w:tblLook w:val="04A0" w:firstRow="1" w:lastRow="0" w:firstColumn="1" w:lastColumn="0" w:noHBand="0" w:noVBand="1"/>
      </w:tblPr>
      <w:tblGrid>
        <w:gridCol w:w="705"/>
        <w:gridCol w:w="1178"/>
        <w:gridCol w:w="1803"/>
        <w:gridCol w:w="1644"/>
        <w:gridCol w:w="1900"/>
        <w:gridCol w:w="1598"/>
      </w:tblGrid>
      <w:tr w:rsidR="009843E8" w:rsidRPr="00F75816" w:rsidTr="003E2A7F">
        <w:trPr>
          <w:trHeight w:val="294"/>
        </w:trPr>
        <w:tc>
          <w:tcPr>
            <w:tcW w:w="705" w:type="dxa"/>
            <w:tcBorders>
              <w:top w:val="nil"/>
              <w:left w:val="nil"/>
              <w:bottom w:val="nil"/>
              <w:right w:val="nil"/>
            </w:tcBorders>
            <w:shd w:val="clear" w:color="auto" w:fill="auto"/>
            <w:noWrap/>
            <w:vAlign w:val="bottom"/>
          </w:tcPr>
          <w:p w:rsidR="009843E8" w:rsidRPr="00F75816" w:rsidRDefault="00137AC0" w:rsidP="00E465B6">
            <w:pPr>
              <w:spacing w:after="0" w:line="360" w:lineRule="auto"/>
              <w:rPr>
                <w:rFonts w:ascii="Cambria" w:eastAsia="Times New Roman" w:hAnsi="Cambria" w:cs="Arial"/>
                <w:sz w:val="20"/>
                <w:szCs w:val="20"/>
                <w:lang w:eastAsia="es-MX"/>
              </w:rPr>
            </w:pPr>
            <w:bookmarkStart w:id="3" w:name="_Hlk482555876"/>
            <w:r w:rsidRPr="00F75816">
              <w:rPr>
                <w:rFonts w:ascii="Cambria" w:hAnsi="Cambria" w:cs="Arial"/>
                <w:sz w:val="20"/>
                <w:szCs w:val="20"/>
              </w:rPr>
              <w:br w:type="page"/>
            </w:r>
          </w:p>
        </w:tc>
        <w:tc>
          <w:tcPr>
            <w:tcW w:w="812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9843E8" w:rsidRPr="00F75816" w:rsidRDefault="009843E8" w:rsidP="00E465B6">
            <w:pPr>
              <w:spacing w:after="0" w:line="360" w:lineRule="auto"/>
              <w:jc w:val="both"/>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Tabla 4. Resultados por mes y acumulados de cobertura en cáncer cérvicouterino y cáncer de mama.</w:t>
            </w:r>
          </w:p>
        </w:tc>
      </w:tr>
      <w:tr w:rsidR="009843E8" w:rsidRPr="00F75816" w:rsidTr="00272C56">
        <w:trPr>
          <w:trHeight w:val="294"/>
        </w:trPr>
        <w:tc>
          <w:tcPr>
            <w:tcW w:w="705" w:type="dxa"/>
            <w:tcBorders>
              <w:top w:val="nil"/>
              <w:left w:val="nil"/>
              <w:bottom w:val="nil"/>
              <w:right w:val="nil"/>
            </w:tcBorders>
            <w:shd w:val="clear" w:color="auto" w:fill="auto"/>
            <w:noWrap/>
            <w:vAlign w:val="bottom"/>
            <w:hideMark/>
          </w:tcPr>
          <w:p w:rsidR="009843E8" w:rsidRPr="00F75816" w:rsidRDefault="009843E8" w:rsidP="00E465B6">
            <w:pPr>
              <w:spacing w:after="0" w:line="360" w:lineRule="auto"/>
              <w:rPr>
                <w:rFonts w:ascii="Cambria" w:eastAsia="Times New Roman" w:hAnsi="Cambria" w:cs="Arial"/>
                <w:sz w:val="20"/>
                <w:szCs w:val="20"/>
                <w:lang w:eastAsia="es-MX"/>
              </w:rPr>
            </w:pPr>
          </w:p>
        </w:tc>
        <w:tc>
          <w:tcPr>
            <w:tcW w:w="117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 </w:t>
            </w:r>
          </w:p>
        </w:tc>
        <w:tc>
          <w:tcPr>
            <w:tcW w:w="3447" w:type="dxa"/>
            <w:gridSpan w:val="2"/>
            <w:tcBorders>
              <w:top w:val="single" w:sz="8" w:space="0" w:color="auto"/>
              <w:left w:val="nil"/>
              <w:bottom w:val="single" w:sz="8" w:space="0" w:color="auto"/>
              <w:right w:val="single" w:sz="8" w:space="0" w:color="000000"/>
            </w:tcBorders>
            <w:shd w:val="clear" w:color="000000" w:fill="BDD7EE"/>
            <w:noWrap/>
            <w:vAlign w:val="center"/>
            <w:hideMark/>
          </w:tcPr>
          <w:p w:rsidR="009843E8" w:rsidRPr="00F75816" w:rsidRDefault="00B577FD" w:rsidP="00E465B6">
            <w:pPr>
              <w:spacing w:after="0" w:line="360" w:lineRule="auto"/>
              <w:jc w:val="center"/>
              <w:rPr>
                <w:rFonts w:ascii="Cambria" w:eastAsia="Times New Roman" w:hAnsi="Cambria" w:cs="Arial"/>
                <w:color w:val="000000"/>
                <w:sz w:val="20"/>
                <w:szCs w:val="20"/>
                <w:lang w:eastAsia="es-MX"/>
              </w:rPr>
            </w:pPr>
            <w:r>
              <w:rPr>
                <w:rFonts w:ascii="Cambria" w:eastAsia="Times New Roman" w:hAnsi="Cambria" w:cs="Arial"/>
                <w:color w:val="000000"/>
                <w:sz w:val="20"/>
                <w:szCs w:val="20"/>
                <w:lang w:eastAsia="es-MX"/>
              </w:rPr>
              <w:t xml:space="preserve">Detección de </w:t>
            </w:r>
            <w:r w:rsidR="009843E8" w:rsidRPr="00F75816">
              <w:rPr>
                <w:rFonts w:ascii="Cambria" w:eastAsia="Times New Roman" w:hAnsi="Cambria" w:cs="Arial"/>
                <w:color w:val="000000"/>
                <w:sz w:val="20"/>
                <w:szCs w:val="20"/>
                <w:lang w:eastAsia="es-MX"/>
              </w:rPr>
              <w:t>Cáncer Cérvicouterino</w:t>
            </w:r>
            <w:r w:rsidR="0083073F">
              <w:rPr>
                <w:rFonts w:ascii="Cambria" w:eastAsia="Times New Roman" w:hAnsi="Cambria" w:cs="Arial"/>
                <w:color w:val="000000"/>
                <w:sz w:val="20"/>
                <w:szCs w:val="20"/>
                <w:lang w:eastAsia="es-MX"/>
              </w:rPr>
              <w:t xml:space="preserve"> (Porcentaje de cobertura)</w:t>
            </w:r>
          </w:p>
        </w:tc>
        <w:tc>
          <w:tcPr>
            <w:tcW w:w="3498" w:type="dxa"/>
            <w:gridSpan w:val="2"/>
            <w:tcBorders>
              <w:top w:val="single" w:sz="8" w:space="0" w:color="auto"/>
              <w:left w:val="nil"/>
              <w:bottom w:val="single" w:sz="8" w:space="0" w:color="auto"/>
              <w:right w:val="single" w:sz="8" w:space="0" w:color="000000"/>
            </w:tcBorders>
            <w:shd w:val="clear" w:color="000000" w:fill="FFCCFF"/>
            <w:noWrap/>
            <w:vAlign w:val="center"/>
            <w:hideMark/>
          </w:tcPr>
          <w:p w:rsidR="009843E8" w:rsidRPr="00F75816" w:rsidRDefault="00B577FD" w:rsidP="00E465B6">
            <w:pPr>
              <w:spacing w:after="0" w:line="360" w:lineRule="auto"/>
              <w:jc w:val="center"/>
              <w:rPr>
                <w:rFonts w:ascii="Cambria" w:eastAsia="Times New Roman" w:hAnsi="Cambria" w:cs="Arial"/>
                <w:color w:val="000000"/>
                <w:sz w:val="20"/>
                <w:szCs w:val="20"/>
                <w:lang w:eastAsia="es-MX"/>
              </w:rPr>
            </w:pPr>
            <w:r>
              <w:rPr>
                <w:rFonts w:ascii="Cambria" w:eastAsia="Times New Roman" w:hAnsi="Cambria" w:cs="Arial"/>
                <w:color w:val="000000"/>
                <w:sz w:val="20"/>
                <w:szCs w:val="20"/>
                <w:lang w:eastAsia="es-MX"/>
              </w:rPr>
              <w:t xml:space="preserve">Detección de </w:t>
            </w:r>
            <w:r w:rsidR="009843E8" w:rsidRPr="00F75816">
              <w:rPr>
                <w:rFonts w:ascii="Cambria" w:eastAsia="Times New Roman" w:hAnsi="Cambria" w:cs="Arial"/>
                <w:color w:val="000000"/>
                <w:sz w:val="20"/>
                <w:szCs w:val="20"/>
                <w:lang w:eastAsia="es-MX"/>
              </w:rPr>
              <w:t>Cáncer de Mama</w:t>
            </w:r>
            <w:r w:rsidR="0083073F">
              <w:rPr>
                <w:rFonts w:ascii="Cambria" w:eastAsia="Times New Roman" w:hAnsi="Cambria" w:cs="Arial"/>
                <w:color w:val="000000"/>
                <w:sz w:val="20"/>
                <w:szCs w:val="20"/>
                <w:lang w:eastAsia="es-MX"/>
              </w:rPr>
              <w:t xml:space="preserve"> (Porcentaje de cobertura)</w:t>
            </w:r>
          </w:p>
        </w:tc>
      </w:tr>
      <w:tr w:rsidR="009843E8" w:rsidRPr="00F75816" w:rsidTr="00272C56">
        <w:trPr>
          <w:trHeight w:val="294"/>
        </w:trPr>
        <w:tc>
          <w:tcPr>
            <w:tcW w:w="705" w:type="dxa"/>
            <w:vMerge w:val="restart"/>
            <w:tcBorders>
              <w:top w:val="single" w:sz="4" w:space="0" w:color="auto"/>
              <w:left w:val="single" w:sz="4" w:space="0" w:color="auto"/>
              <w:bottom w:val="single" w:sz="4" w:space="0" w:color="auto"/>
              <w:right w:val="single" w:sz="4" w:space="0" w:color="auto"/>
            </w:tcBorders>
            <w:shd w:val="clear" w:color="000000" w:fill="FFE699"/>
            <w:textDirection w:val="btLr"/>
            <w:vAlign w:val="center"/>
            <w:hideMark/>
          </w:tcPr>
          <w:p w:rsidR="009843E8" w:rsidRPr="00F75816" w:rsidRDefault="009843E8" w:rsidP="00E465B6">
            <w:pPr>
              <w:spacing w:after="0" w:line="360" w:lineRule="auto"/>
              <w:jc w:val="center"/>
              <w:rPr>
                <w:rFonts w:ascii="Cambria" w:eastAsia="Times New Roman" w:hAnsi="Cambria" w:cs="Arial"/>
                <w:b/>
                <w:bCs/>
                <w:color w:val="000000"/>
                <w:sz w:val="20"/>
                <w:szCs w:val="20"/>
                <w:lang w:eastAsia="es-MX"/>
              </w:rPr>
            </w:pPr>
            <w:r w:rsidRPr="00F75816">
              <w:rPr>
                <w:rFonts w:ascii="Cambria" w:eastAsia="Times New Roman" w:hAnsi="Cambria" w:cs="Arial"/>
                <w:b/>
                <w:bCs/>
                <w:color w:val="000000"/>
                <w:sz w:val="20"/>
                <w:szCs w:val="20"/>
                <w:lang w:eastAsia="es-MX"/>
              </w:rPr>
              <w:t>PREVIO A LA INTERVENCIÓN</w:t>
            </w: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2016</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center"/>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Mensual</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center"/>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Acumulado</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center"/>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Mensual</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center"/>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Acumulado</w:t>
            </w:r>
          </w:p>
        </w:tc>
      </w:tr>
      <w:tr w:rsidR="009843E8" w:rsidRPr="00F75816" w:rsidTr="00272C56">
        <w:trPr>
          <w:trHeight w:val="294"/>
        </w:trPr>
        <w:tc>
          <w:tcPr>
            <w:tcW w:w="705" w:type="dxa"/>
            <w:vMerge/>
            <w:tcBorders>
              <w:top w:val="single" w:sz="4" w:space="0" w:color="auto"/>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Enero</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1.2</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1.2</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0.85</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0.85</w:t>
            </w:r>
          </w:p>
        </w:tc>
      </w:tr>
      <w:tr w:rsidR="009843E8" w:rsidRPr="00F75816" w:rsidTr="00272C56">
        <w:trPr>
          <w:trHeight w:val="294"/>
        </w:trPr>
        <w:tc>
          <w:tcPr>
            <w:tcW w:w="705" w:type="dxa"/>
            <w:vMerge/>
            <w:tcBorders>
              <w:top w:val="single" w:sz="4" w:space="0" w:color="auto"/>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Febrero</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1.1</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2.3</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0.7</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1.55</w:t>
            </w:r>
          </w:p>
        </w:tc>
      </w:tr>
      <w:tr w:rsidR="009843E8" w:rsidRPr="00F75816" w:rsidTr="00272C56">
        <w:trPr>
          <w:trHeight w:val="294"/>
        </w:trPr>
        <w:tc>
          <w:tcPr>
            <w:tcW w:w="705" w:type="dxa"/>
            <w:vMerge/>
            <w:tcBorders>
              <w:top w:val="single" w:sz="4" w:space="0" w:color="auto"/>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Marzo</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1.4</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3.7</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1.57</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3.12</w:t>
            </w:r>
          </w:p>
        </w:tc>
      </w:tr>
      <w:tr w:rsidR="009843E8" w:rsidRPr="00F75816" w:rsidTr="00272C56">
        <w:trPr>
          <w:trHeight w:val="294"/>
        </w:trPr>
        <w:tc>
          <w:tcPr>
            <w:tcW w:w="705" w:type="dxa"/>
            <w:vMerge/>
            <w:tcBorders>
              <w:top w:val="single" w:sz="4" w:space="0" w:color="auto"/>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Abril</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2.7</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6.4</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3.08</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6.2</w:t>
            </w:r>
          </w:p>
        </w:tc>
      </w:tr>
      <w:tr w:rsidR="009843E8" w:rsidRPr="00F75816" w:rsidTr="00272C56">
        <w:trPr>
          <w:trHeight w:val="294"/>
        </w:trPr>
        <w:tc>
          <w:tcPr>
            <w:tcW w:w="705" w:type="dxa"/>
            <w:vMerge/>
            <w:tcBorders>
              <w:top w:val="single" w:sz="4" w:space="0" w:color="auto"/>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Mayo</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1.5</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7.9</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8.2</w:t>
            </w:r>
          </w:p>
        </w:tc>
      </w:tr>
      <w:tr w:rsidR="009843E8" w:rsidRPr="00F75816" w:rsidTr="00272C56">
        <w:trPr>
          <w:trHeight w:val="294"/>
        </w:trPr>
        <w:tc>
          <w:tcPr>
            <w:tcW w:w="705" w:type="dxa"/>
            <w:vMerge w:val="restart"/>
            <w:tcBorders>
              <w:top w:val="nil"/>
              <w:left w:val="single" w:sz="4" w:space="0" w:color="auto"/>
              <w:bottom w:val="single" w:sz="4" w:space="0" w:color="auto"/>
              <w:right w:val="single" w:sz="4" w:space="0" w:color="auto"/>
            </w:tcBorders>
            <w:shd w:val="clear" w:color="000000" w:fill="FFE699"/>
            <w:textDirection w:val="btLr"/>
            <w:vAlign w:val="center"/>
            <w:hideMark/>
          </w:tcPr>
          <w:p w:rsidR="009843E8" w:rsidRPr="00F75816" w:rsidRDefault="009843E8" w:rsidP="00E465B6">
            <w:pPr>
              <w:spacing w:after="0" w:line="360" w:lineRule="auto"/>
              <w:jc w:val="center"/>
              <w:rPr>
                <w:rFonts w:ascii="Cambria" w:eastAsia="Times New Roman" w:hAnsi="Cambria" w:cs="Arial"/>
                <w:b/>
                <w:bCs/>
                <w:color w:val="000000"/>
                <w:sz w:val="20"/>
                <w:szCs w:val="20"/>
                <w:lang w:eastAsia="es-MX"/>
              </w:rPr>
            </w:pPr>
            <w:r w:rsidRPr="00F75816">
              <w:rPr>
                <w:rFonts w:ascii="Cambria" w:eastAsia="Times New Roman" w:hAnsi="Cambria" w:cs="Arial"/>
                <w:b/>
                <w:bCs/>
                <w:color w:val="000000"/>
                <w:sz w:val="20"/>
                <w:szCs w:val="20"/>
                <w:lang w:eastAsia="es-MX"/>
              </w:rPr>
              <w:t>POSTERIOR A LA INTERVENCIÓN</w:t>
            </w: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Junio</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9.9</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3.06</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11.26</w:t>
            </w:r>
          </w:p>
        </w:tc>
      </w:tr>
      <w:tr w:rsidR="009843E8" w:rsidRPr="00F75816" w:rsidTr="00272C56">
        <w:trPr>
          <w:trHeight w:val="294"/>
        </w:trPr>
        <w:tc>
          <w:tcPr>
            <w:tcW w:w="705" w:type="dxa"/>
            <w:vMerge/>
            <w:tcBorders>
              <w:top w:val="nil"/>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Julio</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3.8</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13.7</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4.5</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15.76</w:t>
            </w:r>
          </w:p>
        </w:tc>
      </w:tr>
      <w:tr w:rsidR="009843E8" w:rsidRPr="00F75816" w:rsidTr="00272C56">
        <w:trPr>
          <w:trHeight w:val="294"/>
        </w:trPr>
        <w:tc>
          <w:tcPr>
            <w:tcW w:w="705" w:type="dxa"/>
            <w:vMerge/>
            <w:tcBorders>
              <w:top w:val="nil"/>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Agosto</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2.9</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16.6</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4.32</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20.08</w:t>
            </w:r>
          </w:p>
        </w:tc>
      </w:tr>
      <w:tr w:rsidR="009843E8" w:rsidRPr="00F75816" w:rsidTr="00272C56">
        <w:trPr>
          <w:trHeight w:val="294"/>
        </w:trPr>
        <w:tc>
          <w:tcPr>
            <w:tcW w:w="705" w:type="dxa"/>
            <w:vMerge/>
            <w:tcBorders>
              <w:top w:val="nil"/>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Septiembre</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3.2</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19.8</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3.97</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24.05</w:t>
            </w:r>
          </w:p>
        </w:tc>
      </w:tr>
      <w:tr w:rsidR="009843E8" w:rsidRPr="00F75816" w:rsidTr="00272C56">
        <w:trPr>
          <w:trHeight w:val="294"/>
        </w:trPr>
        <w:tc>
          <w:tcPr>
            <w:tcW w:w="705" w:type="dxa"/>
            <w:vMerge/>
            <w:tcBorders>
              <w:top w:val="nil"/>
              <w:left w:val="single" w:sz="4" w:space="0" w:color="auto"/>
              <w:bottom w:val="single" w:sz="4" w:space="0" w:color="auto"/>
              <w:right w:val="single" w:sz="4" w:space="0" w:color="auto"/>
            </w:tcBorders>
            <w:vAlign w:val="center"/>
            <w:hideMark/>
          </w:tcPr>
          <w:p w:rsidR="009843E8" w:rsidRPr="00F75816" w:rsidRDefault="009843E8" w:rsidP="00E465B6">
            <w:pPr>
              <w:spacing w:after="0" w:line="360" w:lineRule="auto"/>
              <w:rPr>
                <w:rFonts w:ascii="Cambria" w:eastAsia="Times New Roman" w:hAnsi="Cambria" w:cs="Arial"/>
                <w:b/>
                <w:bCs/>
                <w:color w:val="000000"/>
                <w:sz w:val="20"/>
                <w:szCs w:val="20"/>
                <w:lang w:eastAsia="es-MX"/>
              </w:rPr>
            </w:pPr>
          </w:p>
        </w:tc>
        <w:tc>
          <w:tcPr>
            <w:tcW w:w="1178" w:type="dxa"/>
            <w:tcBorders>
              <w:top w:val="nil"/>
              <w:left w:val="nil"/>
              <w:bottom w:val="single" w:sz="8" w:space="0" w:color="auto"/>
              <w:right w:val="single" w:sz="8" w:space="0" w:color="auto"/>
            </w:tcBorders>
            <w:shd w:val="clear" w:color="000000" w:fill="C6E0B4"/>
            <w:noWrap/>
            <w:vAlign w:val="center"/>
            <w:hideMark/>
          </w:tcPr>
          <w:p w:rsidR="009843E8" w:rsidRPr="00F75816" w:rsidRDefault="009843E8" w:rsidP="00E465B6">
            <w:pPr>
              <w:spacing w:after="0" w:line="360" w:lineRule="auto"/>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Octubre</w:t>
            </w:r>
          </w:p>
        </w:tc>
        <w:tc>
          <w:tcPr>
            <w:tcW w:w="1803"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1.9</w:t>
            </w:r>
          </w:p>
        </w:tc>
        <w:tc>
          <w:tcPr>
            <w:tcW w:w="1644"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21.7</w:t>
            </w:r>
          </w:p>
        </w:tc>
        <w:tc>
          <w:tcPr>
            <w:tcW w:w="1900"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2.39</w:t>
            </w:r>
          </w:p>
        </w:tc>
        <w:tc>
          <w:tcPr>
            <w:tcW w:w="1598" w:type="dxa"/>
            <w:tcBorders>
              <w:top w:val="nil"/>
              <w:left w:val="nil"/>
              <w:bottom w:val="single" w:sz="8" w:space="0" w:color="auto"/>
              <w:right w:val="single" w:sz="8" w:space="0" w:color="auto"/>
            </w:tcBorders>
            <w:shd w:val="clear" w:color="auto" w:fill="auto"/>
            <w:noWrap/>
            <w:vAlign w:val="center"/>
            <w:hideMark/>
          </w:tcPr>
          <w:p w:rsidR="009843E8" w:rsidRPr="00F75816" w:rsidRDefault="009843E8" w:rsidP="00E465B6">
            <w:pPr>
              <w:spacing w:after="0" w:line="360" w:lineRule="auto"/>
              <w:jc w:val="right"/>
              <w:rPr>
                <w:rFonts w:ascii="Cambria" w:eastAsia="Times New Roman" w:hAnsi="Cambria" w:cs="Arial"/>
                <w:color w:val="000000"/>
                <w:sz w:val="20"/>
                <w:szCs w:val="20"/>
                <w:lang w:eastAsia="es-MX"/>
              </w:rPr>
            </w:pPr>
            <w:r w:rsidRPr="00F75816">
              <w:rPr>
                <w:rFonts w:ascii="Cambria" w:eastAsia="Times New Roman" w:hAnsi="Cambria" w:cs="Arial"/>
                <w:color w:val="000000"/>
                <w:sz w:val="20"/>
                <w:szCs w:val="20"/>
                <w:lang w:eastAsia="es-MX"/>
              </w:rPr>
              <w:t>26.44</w:t>
            </w:r>
          </w:p>
        </w:tc>
      </w:tr>
      <w:bookmarkEnd w:id="3"/>
    </w:tbl>
    <w:p w:rsidR="009843E8" w:rsidRDefault="009843E8" w:rsidP="00E465B6">
      <w:pPr>
        <w:spacing w:line="360" w:lineRule="auto"/>
        <w:jc w:val="both"/>
        <w:rPr>
          <w:rFonts w:ascii="Arial" w:hAnsi="Arial" w:cs="Arial"/>
          <w:b/>
          <w:sz w:val="24"/>
          <w:szCs w:val="24"/>
        </w:rPr>
      </w:pPr>
    </w:p>
    <w:p w:rsidR="009676B4" w:rsidRDefault="009676B4" w:rsidP="00E465B6">
      <w:pPr>
        <w:spacing w:line="360" w:lineRule="auto"/>
        <w:jc w:val="both"/>
        <w:rPr>
          <w:rFonts w:ascii="Arial" w:hAnsi="Arial" w:cs="Arial"/>
          <w:sz w:val="24"/>
          <w:szCs w:val="24"/>
        </w:rPr>
      </w:pPr>
      <w:r w:rsidRPr="009676B4">
        <w:rPr>
          <w:rFonts w:ascii="Arial" w:hAnsi="Arial" w:cs="Arial"/>
          <w:sz w:val="24"/>
          <w:szCs w:val="24"/>
        </w:rPr>
        <w:t xml:space="preserve">La </w:t>
      </w:r>
      <w:r>
        <w:rPr>
          <w:rFonts w:ascii="Arial" w:hAnsi="Arial" w:cs="Arial"/>
          <w:sz w:val="24"/>
          <w:szCs w:val="24"/>
        </w:rPr>
        <w:t xml:space="preserve">siguiente gráfica muestra los resultados obtenidos en ambos indicadores de cobertura de detección de </w:t>
      </w:r>
      <w:proofErr w:type="spellStart"/>
      <w:r>
        <w:rPr>
          <w:rFonts w:ascii="Arial" w:hAnsi="Arial" w:cs="Arial"/>
          <w:sz w:val="24"/>
          <w:szCs w:val="24"/>
        </w:rPr>
        <w:t>CaCu</w:t>
      </w:r>
      <w:proofErr w:type="spellEnd"/>
      <w:r>
        <w:rPr>
          <w:rFonts w:ascii="Arial" w:hAnsi="Arial" w:cs="Arial"/>
          <w:sz w:val="24"/>
          <w:szCs w:val="24"/>
        </w:rPr>
        <w:t xml:space="preserve"> y </w:t>
      </w:r>
      <w:proofErr w:type="spellStart"/>
      <w:r>
        <w:rPr>
          <w:rFonts w:ascii="Arial" w:hAnsi="Arial" w:cs="Arial"/>
          <w:sz w:val="24"/>
          <w:szCs w:val="24"/>
        </w:rPr>
        <w:t>CaMa</w:t>
      </w:r>
      <w:proofErr w:type="spellEnd"/>
      <w:r>
        <w:rPr>
          <w:rFonts w:ascii="Arial" w:hAnsi="Arial" w:cs="Arial"/>
          <w:sz w:val="24"/>
          <w:szCs w:val="24"/>
        </w:rPr>
        <w:t>:</w:t>
      </w:r>
    </w:p>
    <w:p w:rsidR="009676B4" w:rsidRPr="009676B4" w:rsidRDefault="009676B4" w:rsidP="009676B4">
      <w:pPr>
        <w:spacing w:line="360" w:lineRule="auto"/>
        <w:jc w:val="center"/>
        <w:rPr>
          <w:rFonts w:ascii="Arial" w:hAnsi="Arial" w:cs="Arial"/>
          <w:sz w:val="24"/>
          <w:szCs w:val="24"/>
        </w:rPr>
      </w:pPr>
      <w:r>
        <w:rPr>
          <w:noProof/>
          <w:lang w:eastAsia="es-MX"/>
        </w:rPr>
        <w:lastRenderedPageBreak/>
        <w:drawing>
          <wp:inline distT="0" distB="0" distL="0" distR="0" wp14:anchorId="0BD04F5B" wp14:editId="5180FB13">
            <wp:extent cx="4031673" cy="2271683"/>
            <wp:effectExtent l="0" t="0" r="6985" b="14605"/>
            <wp:docPr id="1" name="Gráfico 1">
              <a:extLst xmlns:a="http://schemas.openxmlformats.org/drawingml/2006/main">
                <a:ext uri="{FF2B5EF4-FFF2-40B4-BE49-F238E27FC236}">
                  <a16:creationId xmlns:a16="http://schemas.microsoft.com/office/drawing/2014/main" id="{30E4B23C-1831-46A5-9E64-954B65D5ED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74EB3" w:rsidRPr="00D74EB3" w:rsidRDefault="00D74EB3" w:rsidP="000179E0">
      <w:pPr>
        <w:tabs>
          <w:tab w:val="left" w:pos="5148"/>
        </w:tabs>
        <w:spacing w:line="360" w:lineRule="auto"/>
        <w:jc w:val="both"/>
        <w:rPr>
          <w:rFonts w:ascii="Arial" w:hAnsi="Arial" w:cs="Arial"/>
          <w:sz w:val="24"/>
          <w:szCs w:val="24"/>
        </w:rPr>
      </w:pPr>
      <w:r w:rsidRPr="00D74EB3">
        <w:rPr>
          <w:rFonts w:ascii="Arial" w:hAnsi="Arial" w:cs="Arial"/>
          <w:sz w:val="24"/>
          <w:szCs w:val="24"/>
        </w:rPr>
        <w:t xml:space="preserve">Se </w:t>
      </w:r>
      <w:r>
        <w:rPr>
          <w:rFonts w:ascii="Arial" w:hAnsi="Arial" w:cs="Arial"/>
          <w:sz w:val="24"/>
          <w:szCs w:val="24"/>
        </w:rPr>
        <w:t>observa que la pendiente de la línea de regresión cuando se evalúan los resultados de enero a mayo es de 1.75</w:t>
      </w:r>
      <w:r w:rsidR="000179E0">
        <w:rPr>
          <w:rFonts w:ascii="Arial" w:hAnsi="Arial" w:cs="Arial"/>
          <w:sz w:val="24"/>
          <w:szCs w:val="24"/>
        </w:rPr>
        <w:t xml:space="preserve"> para </w:t>
      </w:r>
      <w:proofErr w:type="spellStart"/>
      <w:r w:rsidR="000179E0">
        <w:rPr>
          <w:rFonts w:ascii="Arial" w:hAnsi="Arial" w:cs="Arial"/>
          <w:sz w:val="24"/>
          <w:szCs w:val="24"/>
        </w:rPr>
        <w:t>CaCu</w:t>
      </w:r>
      <w:proofErr w:type="spellEnd"/>
      <w:r w:rsidR="000179E0">
        <w:rPr>
          <w:rFonts w:ascii="Arial" w:hAnsi="Arial" w:cs="Arial"/>
          <w:sz w:val="24"/>
          <w:szCs w:val="24"/>
        </w:rPr>
        <w:t xml:space="preserve"> y de 1.9 para </w:t>
      </w:r>
      <w:proofErr w:type="spellStart"/>
      <w:r w:rsidR="000179E0">
        <w:rPr>
          <w:rFonts w:ascii="Arial" w:hAnsi="Arial" w:cs="Arial"/>
          <w:sz w:val="24"/>
          <w:szCs w:val="24"/>
        </w:rPr>
        <w:t>CaMa</w:t>
      </w:r>
      <w:proofErr w:type="spellEnd"/>
      <w:r w:rsidR="000179E0">
        <w:rPr>
          <w:rFonts w:ascii="Arial" w:hAnsi="Arial" w:cs="Arial"/>
          <w:sz w:val="24"/>
          <w:szCs w:val="24"/>
        </w:rPr>
        <w:t xml:space="preserve">. A partir de la intervención, </w:t>
      </w:r>
      <w:r w:rsidR="003952F4">
        <w:rPr>
          <w:rFonts w:ascii="Arial" w:hAnsi="Arial" w:cs="Arial"/>
          <w:sz w:val="24"/>
          <w:szCs w:val="24"/>
        </w:rPr>
        <w:t xml:space="preserve">junio a octubre, </w:t>
      </w:r>
      <w:r w:rsidR="000179E0">
        <w:rPr>
          <w:rFonts w:ascii="Arial" w:hAnsi="Arial" w:cs="Arial"/>
          <w:sz w:val="24"/>
          <w:szCs w:val="24"/>
        </w:rPr>
        <w:t xml:space="preserve">la pendiente cambió a 2.97 en </w:t>
      </w:r>
      <w:proofErr w:type="spellStart"/>
      <w:r w:rsidR="000179E0">
        <w:rPr>
          <w:rFonts w:ascii="Arial" w:hAnsi="Arial" w:cs="Arial"/>
          <w:sz w:val="24"/>
          <w:szCs w:val="24"/>
        </w:rPr>
        <w:t>CaCu</w:t>
      </w:r>
      <w:proofErr w:type="spellEnd"/>
      <w:r w:rsidR="000179E0">
        <w:rPr>
          <w:rFonts w:ascii="Arial" w:hAnsi="Arial" w:cs="Arial"/>
          <w:sz w:val="24"/>
          <w:szCs w:val="24"/>
        </w:rPr>
        <w:t xml:space="preserve"> y 3.87 en </w:t>
      </w:r>
      <w:proofErr w:type="spellStart"/>
      <w:r w:rsidR="000179E0">
        <w:rPr>
          <w:rFonts w:ascii="Arial" w:hAnsi="Arial" w:cs="Arial"/>
          <w:sz w:val="24"/>
          <w:szCs w:val="24"/>
        </w:rPr>
        <w:t>CaMa</w:t>
      </w:r>
      <w:proofErr w:type="spellEnd"/>
      <w:r w:rsidR="000179E0">
        <w:rPr>
          <w:rFonts w:ascii="Arial" w:hAnsi="Arial" w:cs="Arial"/>
          <w:sz w:val="24"/>
          <w:szCs w:val="24"/>
        </w:rPr>
        <w:t>, reflejando un cambio estadísticamente significativo en la velocidad de la tendencia.</w:t>
      </w:r>
    </w:p>
    <w:p w:rsidR="009843E8" w:rsidRDefault="009843E8" w:rsidP="006718DE">
      <w:pPr>
        <w:tabs>
          <w:tab w:val="left" w:pos="5148"/>
        </w:tabs>
        <w:spacing w:line="360" w:lineRule="auto"/>
        <w:rPr>
          <w:rFonts w:ascii="Arial" w:hAnsi="Arial" w:cs="Arial"/>
          <w:b/>
          <w:sz w:val="24"/>
          <w:szCs w:val="24"/>
        </w:rPr>
      </w:pPr>
      <w:r w:rsidRPr="00E47FAB">
        <w:rPr>
          <w:rFonts w:ascii="Arial" w:hAnsi="Arial" w:cs="Arial"/>
          <w:b/>
          <w:sz w:val="24"/>
          <w:szCs w:val="24"/>
        </w:rPr>
        <w:t>Discusión:</w:t>
      </w:r>
    </w:p>
    <w:p w:rsidR="00AC0999" w:rsidRPr="009843E8" w:rsidRDefault="00F411A5" w:rsidP="00E465B6">
      <w:pPr>
        <w:spacing w:line="360" w:lineRule="auto"/>
        <w:jc w:val="both"/>
        <w:rPr>
          <w:rFonts w:ascii="Arial" w:hAnsi="Arial" w:cs="Arial"/>
          <w:sz w:val="24"/>
          <w:szCs w:val="24"/>
        </w:rPr>
      </w:pPr>
      <w:r w:rsidRPr="00F411A5">
        <w:rPr>
          <w:rFonts w:ascii="Arial" w:hAnsi="Arial" w:cs="Arial"/>
          <w:sz w:val="24"/>
          <w:szCs w:val="24"/>
        </w:rPr>
        <w:t>Tradicionalmente, la capacitación de los trabajadores se centra en la asimilación pasiva de información, esto ha dado resultados poco satisfactorios cuando se mide el impacto de esta sobre procesos específicos</w:t>
      </w:r>
      <w:r w:rsidR="00944E27">
        <w:rPr>
          <w:rFonts w:ascii="Arial" w:hAnsi="Arial" w:cs="Arial"/>
          <w:sz w:val="24"/>
          <w:szCs w:val="24"/>
        </w:rPr>
        <w:t xml:space="preserve">. </w:t>
      </w:r>
      <w:r w:rsidR="00AC0999" w:rsidRPr="00AC0999">
        <w:rPr>
          <w:rFonts w:ascii="Arial" w:hAnsi="Arial" w:cs="Arial"/>
          <w:sz w:val="24"/>
          <w:szCs w:val="24"/>
        </w:rPr>
        <w:t xml:space="preserve">La idea de cambiar el sistema tradicional de capacitación pasivo receptivo por uno constructivista en donde se promueva el aprendizaje activo participativo y la información sea llevada dentro de contextos específicos y los alumnos o participantes contribuyan mediante la colaboración entre ellos mismos, el estudio de casos, la revisión de experiencias propias y la propuesta de proyectos de mejora se fundamenta en lo observado por </w:t>
      </w:r>
      <w:proofErr w:type="spellStart"/>
      <w:r w:rsidR="00AC0999" w:rsidRPr="00AC0999">
        <w:rPr>
          <w:rFonts w:ascii="Arial" w:hAnsi="Arial" w:cs="Arial"/>
          <w:sz w:val="24"/>
          <w:szCs w:val="24"/>
        </w:rPr>
        <w:t>Laberge</w:t>
      </w:r>
      <w:proofErr w:type="spellEnd"/>
      <w:r w:rsidR="00AC0999" w:rsidRPr="00AC0999">
        <w:rPr>
          <w:rFonts w:ascii="Arial" w:hAnsi="Arial" w:cs="Arial"/>
          <w:sz w:val="24"/>
          <w:szCs w:val="24"/>
        </w:rPr>
        <w:t xml:space="preserve"> (2014) acerca de la aplicación del desarrollo de competencias específicas.</w:t>
      </w:r>
    </w:p>
    <w:p w:rsidR="009843E8" w:rsidRPr="005811D8" w:rsidRDefault="009843E8" w:rsidP="00E465B6">
      <w:pPr>
        <w:spacing w:line="360" w:lineRule="auto"/>
        <w:jc w:val="both"/>
        <w:rPr>
          <w:rFonts w:ascii="Arial" w:hAnsi="Arial" w:cs="Arial"/>
          <w:sz w:val="24"/>
          <w:szCs w:val="24"/>
        </w:rPr>
      </w:pPr>
      <w:r>
        <w:rPr>
          <w:rFonts w:ascii="Arial" w:hAnsi="Arial" w:cs="Arial"/>
          <w:sz w:val="24"/>
          <w:szCs w:val="24"/>
        </w:rPr>
        <w:t xml:space="preserve">Describimos </w:t>
      </w:r>
      <w:r w:rsidRPr="005811D8">
        <w:rPr>
          <w:rFonts w:ascii="Arial" w:hAnsi="Arial" w:cs="Arial"/>
          <w:sz w:val="24"/>
          <w:szCs w:val="24"/>
        </w:rPr>
        <w:t>el uso de capacitación con enfoque constructivista en el que el aprendizaje de los estudiantes es activo, participan en ac</w:t>
      </w:r>
      <w:r w:rsidRPr="005811D8">
        <w:rPr>
          <w:rFonts w:ascii="Arial" w:hAnsi="Arial" w:cs="Arial"/>
          <w:sz w:val="24"/>
          <w:szCs w:val="24"/>
        </w:rPr>
        <w:softHyphen/>
        <w:t>tividades y se mantiene una liga contextual significativa y reflexiva con la realidad, en lugar de permanecer de manera pasiva obser</w:t>
      </w:r>
      <w:r w:rsidRPr="005811D8">
        <w:rPr>
          <w:rFonts w:ascii="Arial" w:hAnsi="Arial" w:cs="Arial"/>
          <w:sz w:val="24"/>
          <w:szCs w:val="24"/>
        </w:rPr>
        <w:softHyphen/>
        <w:t xml:space="preserve">vando lo que se les explica. (Hernández-Requena, 2008). </w:t>
      </w:r>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lastRenderedPageBreak/>
        <w:t xml:space="preserve">Las nuevas tecnologías han influido sobre la manera en que se enseña y se aprende. Las llamadas </w:t>
      </w:r>
      <w:proofErr w:type="spellStart"/>
      <w:r w:rsidRPr="005811D8">
        <w:rPr>
          <w:rFonts w:ascii="Arial" w:hAnsi="Arial" w:cs="Arial"/>
          <w:sz w:val="24"/>
          <w:szCs w:val="24"/>
        </w:rPr>
        <w:t>TICs</w:t>
      </w:r>
      <w:proofErr w:type="spellEnd"/>
      <w:r w:rsidRPr="005811D8">
        <w:rPr>
          <w:rFonts w:ascii="Arial" w:hAnsi="Arial" w:cs="Arial"/>
          <w:sz w:val="24"/>
          <w:szCs w:val="24"/>
        </w:rPr>
        <w:t xml:space="preserve"> aplicadas a la educación se adaptan de manera natural a la educación construct</w:t>
      </w:r>
      <w:r w:rsidR="00237C33">
        <w:rPr>
          <w:rFonts w:ascii="Arial" w:hAnsi="Arial" w:cs="Arial"/>
          <w:sz w:val="24"/>
          <w:szCs w:val="24"/>
        </w:rPr>
        <w:t>ivista. (</w:t>
      </w:r>
      <w:proofErr w:type="spellStart"/>
      <w:r w:rsidR="00237C33">
        <w:rPr>
          <w:rFonts w:ascii="Arial" w:hAnsi="Arial" w:cs="Arial"/>
          <w:sz w:val="24"/>
          <w:szCs w:val="24"/>
        </w:rPr>
        <w:t>Sanchez</w:t>
      </w:r>
      <w:proofErr w:type="spellEnd"/>
      <w:r w:rsidR="00237C33">
        <w:rPr>
          <w:rFonts w:ascii="Arial" w:hAnsi="Arial" w:cs="Arial"/>
          <w:sz w:val="24"/>
          <w:szCs w:val="24"/>
        </w:rPr>
        <w:t xml:space="preserve"> Ilabaca, 2004), c</w:t>
      </w:r>
      <w:r w:rsidRPr="005811D8">
        <w:rPr>
          <w:rFonts w:ascii="Arial" w:hAnsi="Arial" w:cs="Arial"/>
          <w:sz w:val="24"/>
          <w:szCs w:val="24"/>
        </w:rPr>
        <w:t xml:space="preserve">uando esto se combina con métodos cualitativos en forma de entrevistas, estudios de casos, retroinformación en tiempo real y desarrollo de proyectos, el proceso de capacitación se hace más efectivo. </w:t>
      </w:r>
    </w:p>
    <w:p w:rsidR="009843E8" w:rsidRDefault="009843E8" w:rsidP="00E465B6">
      <w:pPr>
        <w:spacing w:line="360" w:lineRule="auto"/>
        <w:jc w:val="both"/>
        <w:rPr>
          <w:rFonts w:ascii="Arial" w:hAnsi="Arial" w:cs="Arial"/>
          <w:sz w:val="24"/>
          <w:szCs w:val="24"/>
        </w:rPr>
      </w:pPr>
      <w:r w:rsidRPr="005811D8">
        <w:rPr>
          <w:rFonts w:ascii="Arial" w:hAnsi="Arial" w:cs="Arial"/>
          <w:sz w:val="24"/>
          <w:szCs w:val="24"/>
        </w:rPr>
        <w:t xml:space="preserve">Aunque el impacto primario es el resultado en la cobertura de detección oportuna, los impactos secundarios tanto </w:t>
      </w:r>
      <w:r w:rsidR="007804BF">
        <w:rPr>
          <w:rFonts w:ascii="Arial" w:hAnsi="Arial" w:cs="Arial"/>
          <w:sz w:val="24"/>
          <w:szCs w:val="24"/>
        </w:rPr>
        <w:t xml:space="preserve">en </w:t>
      </w:r>
      <w:r w:rsidRPr="005811D8">
        <w:rPr>
          <w:rFonts w:ascii="Arial" w:hAnsi="Arial" w:cs="Arial"/>
          <w:sz w:val="24"/>
          <w:szCs w:val="24"/>
        </w:rPr>
        <w:t>el incremento mostrado en conocimientos sobre los temas</w:t>
      </w:r>
      <w:r w:rsidR="007804BF">
        <w:rPr>
          <w:rFonts w:ascii="Arial" w:hAnsi="Arial" w:cs="Arial"/>
          <w:sz w:val="24"/>
          <w:szCs w:val="24"/>
        </w:rPr>
        <w:t xml:space="preserve"> como </w:t>
      </w:r>
      <w:r w:rsidR="007804BF" w:rsidRPr="005811D8">
        <w:rPr>
          <w:rFonts w:ascii="Arial" w:hAnsi="Arial" w:cs="Arial"/>
          <w:sz w:val="24"/>
          <w:szCs w:val="24"/>
        </w:rPr>
        <w:t>en el clima organizacional</w:t>
      </w:r>
      <w:r w:rsidRPr="005811D8">
        <w:rPr>
          <w:rFonts w:ascii="Arial" w:hAnsi="Arial" w:cs="Arial"/>
          <w:sz w:val="24"/>
          <w:szCs w:val="24"/>
        </w:rPr>
        <w:t xml:space="preserve"> por parte del grupo en estudio, son también relevantes. Muestran que una postura activa, y cercana a los participantes por parte de los capacitadores influirá de manera positiva en la percepción del clima organizacional y en el aprendizaje sobre el proceso en que se interviene. La encuesta utilizada para evaluar el clima organizacional antes y después de la intervención utilizó un modelo simplificado del descrito por  Noriega y </w:t>
      </w:r>
      <w:proofErr w:type="spellStart"/>
      <w:r w:rsidRPr="005811D8">
        <w:rPr>
          <w:rFonts w:ascii="Arial" w:hAnsi="Arial" w:cs="Arial"/>
          <w:sz w:val="24"/>
          <w:szCs w:val="24"/>
        </w:rPr>
        <w:t>Pría</w:t>
      </w:r>
      <w:proofErr w:type="spellEnd"/>
      <w:r w:rsidRPr="005811D8">
        <w:rPr>
          <w:rFonts w:ascii="Arial" w:hAnsi="Arial" w:cs="Arial"/>
          <w:sz w:val="24"/>
          <w:szCs w:val="24"/>
        </w:rPr>
        <w:t xml:space="preserve"> en 2011 en el que describen cinco dimensiones de este: estructura  organizacional, liderazgo, motivación, toma de decisiones y comportamiento individual, y cuatro criterios para cada una de las dimensiones. Así, para la estructura organizacional, las dimensiones seleccionadas fueron: contenido de trabajo, relaciones de coordinación, control y comunicación de tareas; para el liderazgo: estilo, poder/influencia, estímulo al trabajo en equipo y estímulo a la excelencia; para la toma de decisiones: niveles, participación, idoneidad y capacidad resolutiva; para la motivación: remuneración, reconocimiento, estimulación y condiciones de trabajo; en tanto que para el comportamiento individual se tomaron en cuenta las dimensiones de estabilidad laboral, disciplina, responsabilidad y sentido de pertenencia. Con un clima organizacional adecuado se obtendrá de los trabajadores el máximo nivel de compromiso con la tarea que realizan. (Segura-</w:t>
      </w:r>
      <w:proofErr w:type="spellStart"/>
      <w:r w:rsidRPr="005811D8">
        <w:rPr>
          <w:rFonts w:ascii="Arial" w:hAnsi="Arial" w:cs="Arial"/>
          <w:sz w:val="24"/>
          <w:szCs w:val="24"/>
        </w:rPr>
        <w:t>Massó</w:t>
      </w:r>
      <w:proofErr w:type="spellEnd"/>
      <w:r w:rsidRPr="005811D8">
        <w:rPr>
          <w:rFonts w:ascii="Arial" w:hAnsi="Arial" w:cs="Arial"/>
          <w:sz w:val="24"/>
          <w:szCs w:val="24"/>
        </w:rPr>
        <w:t>, 2012).</w:t>
      </w:r>
    </w:p>
    <w:p w:rsidR="00E74F09" w:rsidRDefault="00E74F09" w:rsidP="00E465B6">
      <w:pPr>
        <w:spacing w:line="360" w:lineRule="auto"/>
        <w:jc w:val="both"/>
        <w:rPr>
          <w:rFonts w:ascii="Arial" w:hAnsi="Arial" w:cs="Arial"/>
          <w:sz w:val="24"/>
          <w:szCs w:val="24"/>
        </w:rPr>
      </w:pPr>
      <w:r w:rsidRPr="005811D8">
        <w:rPr>
          <w:rFonts w:ascii="Arial" w:hAnsi="Arial" w:cs="Arial"/>
          <w:sz w:val="24"/>
          <w:szCs w:val="24"/>
        </w:rPr>
        <w:t>Aunque las</w:t>
      </w:r>
      <w:r>
        <w:rPr>
          <w:rFonts w:ascii="Arial" w:hAnsi="Arial" w:cs="Arial"/>
          <w:sz w:val="24"/>
          <w:szCs w:val="24"/>
        </w:rPr>
        <w:t xml:space="preserve"> instituciones siguen</w:t>
      </w:r>
      <w:r w:rsidRPr="005811D8">
        <w:rPr>
          <w:rFonts w:ascii="Arial" w:hAnsi="Arial" w:cs="Arial"/>
          <w:sz w:val="24"/>
          <w:szCs w:val="24"/>
        </w:rPr>
        <w:t xml:space="preserve"> normas y procedimientos específicos, el empoderamiento del personal que directamente atiende los procesos para desarrollar cambios adecuados a su realidad cotidiana permite mejorar sus resultados y además incrementa el sentido de pertenencia (Goleman, 2005). Es </w:t>
      </w:r>
      <w:r w:rsidRPr="005811D8">
        <w:rPr>
          <w:rFonts w:ascii="Arial" w:hAnsi="Arial" w:cs="Arial"/>
          <w:sz w:val="24"/>
          <w:szCs w:val="24"/>
        </w:rPr>
        <w:lastRenderedPageBreak/>
        <w:t>importante evidenciar de forma objetiva el crecimiento cognoscitivo derivado de la estrategia de capacitación que demuestre la construcción del conocimiento a partir de entornos de aprendizaje favorables.</w:t>
      </w:r>
      <w:r>
        <w:rPr>
          <w:rFonts w:ascii="Arial" w:hAnsi="Arial" w:cs="Arial"/>
          <w:sz w:val="24"/>
          <w:szCs w:val="24"/>
        </w:rPr>
        <w:t xml:space="preserve"> (Durán-Palacios, 2014).</w:t>
      </w:r>
      <w:r w:rsidRPr="005811D8">
        <w:rPr>
          <w:rFonts w:ascii="Arial" w:hAnsi="Arial" w:cs="Arial"/>
          <w:sz w:val="24"/>
          <w:szCs w:val="24"/>
        </w:rPr>
        <w:t xml:space="preserve"> Esto puede determinarse con cambios de actitud, impacto en indicadores específicos, propuestas de mejora y resultados de evaluaciones antes y después de la intervención educativa (Hernández-Requema</w:t>
      </w:r>
      <w:r>
        <w:rPr>
          <w:rFonts w:ascii="Arial" w:hAnsi="Arial" w:cs="Arial"/>
          <w:sz w:val="24"/>
          <w:szCs w:val="24"/>
        </w:rPr>
        <w:t>,</w:t>
      </w:r>
      <w:r w:rsidRPr="005811D8">
        <w:rPr>
          <w:rFonts w:ascii="Arial" w:hAnsi="Arial" w:cs="Arial"/>
          <w:sz w:val="24"/>
          <w:szCs w:val="24"/>
        </w:rPr>
        <w:t xml:space="preserve"> 2008).</w:t>
      </w:r>
    </w:p>
    <w:p w:rsidR="0062477D" w:rsidRDefault="0062477D" w:rsidP="00E465B6">
      <w:pPr>
        <w:spacing w:line="360" w:lineRule="auto"/>
        <w:jc w:val="both"/>
        <w:rPr>
          <w:rFonts w:ascii="Arial" w:hAnsi="Arial" w:cs="Arial"/>
          <w:sz w:val="24"/>
          <w:szCs w:val="24"/>
        </w:rPr>
      </w:pPr>
      <w:r w:rsidRPr="0062477D">
        <w:rPr>
          <w:rFonts w:ascii="Arial" w:hAnsi="Arial" w:cs="Arial"/>
          <w:sz w:val="24"/>
          <w:szCs w:val="24"/>
        </w:rPr>
        <w:t xml:space="preserve">El uso de redes sociales y en general las llamadas Tecnologías de Información y Comunicación o </w:t>
      </w:r>
      <w:proofErr w:type="spellStart"/>
      <w:r w:rsidRPr="0062477D">
        <w:rPr>
          <w:rFonts w:ascii="Arial" w:hAnsi="Arial" w:cs="Arial"/>
          <w:sz w:val="24"/>
          <w:szCs w:val="24"/>
        </w:rPr>
        <w:t>TICs</w:t>
      </w:r>
      <w:proofErr w:type="spellEnd"/>
      <w:r w:rsidRPr="0062477D">
        <w:rPr>
          <w:rFonts w:ascii="Arial" w:hAnsi="Arial" w:cs="Arial"/>
          <w:sz w:val="24"/>
          <w:szCs w:val="24"/>
        </w:rPr>
        <w:t xml:space="preserve"> como soporte en la educación ha sido ampliamente descrito. Las redes sociales son sitios y aplicaciones en internet que permiten a los usuarios crear, compartir, editar e interactuar con otros usuarios a través de contenidos en línea. Por otra parte, </w:t>
      </w:r>
      <w:r w:rsidRPr="0062477D">
        <w:rPr>
          <w:rFonts w:ascii="Arial" w:hAnsi="Arial" w:cs="Arial"/>
          <w:bCs/>
          <w:sz w:val="24"/>
          <w:szCs w:val="24"/>
        </w:rPr>
        <w:t>las Tecnologías de la Información y la Comunicación (TIC) son todos aquellos recursos, herramientas y programas que se utilizan para procesar, administrar y compartir la información</w:t>
      </w:r>
      <w:r w:rsidRPr="0062477D">
        <w:rPr>
          <w:rFonts w:ascii="Arial" w:hAnsi="Arial" w:cs="Arial"/>
          <w:sz w:val="24"/>
          <w:szCs w:val="24"/>
        </w:rPr>
        <w:t> mediante diversos </w:t>
      </w:r>
      <w:r w:rsidRPr="0062477D">
        <w:rPr>
          <w:rFonts w:ascii="Arial" w:hAnsi="Arial" w:cs="Arial"/>
          <w:bCs/>
          <w:sz w:val="24"/>
          <w:szCs w:val="24"/>
        </w:rPr>
        <w:t>soportes tecnológicos</w:t>
      </w:r>
      <w:r w:rsidRPr="0062477D">
        <w:rPr>
          <w:rFonts w:ascii="Arial" w:hAnsi="Arial" w:cs="Arial"/>
          <w:sz w:val="24"/>
          <w:szCs w:val="24"/>
        </w:rPr>
        <w:t>, tales como: computadoras, teléfonos móviles, televisores, reproductores portátiles de audio y video o consolas de juego.</w:t>
      </w:r>
      <w:r>
        <w:rPr>
          <w:rFonts w:ascii="Arial" w:hAnsi="Arial" w:cs="Arial"/>
          <w:sz w:val="24"/>
          <w:szCs w:val="24"/>
        </w:rPr>
        <w:t xml:space="preserve"> </w:t>
      </w:r>
    </w:p>
    <w:p w:rsidR="0062477D" w:rsidRPr="0062477D" w:rsidRDefault="0062477D" w:rsidP="00E465B6">
      <w:pPr>
        <w:spacing w:line="360" w:lineRule="auto"/>
        <w:jc w:val="both"/>
        <w:rPr>
          <w:rFonts w:ascii="Arial" w:hAnsi="Arial" w:cs="Arial"/>
          <w:sz w:val="24"/>
          <w:szCs w:val="24"/>
        </w:rPr>
      </w:pPr>
      <w:r w:rsidRPr="0062477D">
        <w:rPr>
          <w:rFonts w:ascii="Arial" w:hAnsi="Arial" w:cs="Arial"/>
          <w:sz w:val="24"/>
          <w:szCs w:val="24"/>
        </w:rPr>
        <w:t xml:space="preserve">Nuestro grupo de trabajo utilizó ampliamente la red </w:t>
      </w:r>
      <w:proofErr w:type="spellStart"/>
      <w:r w:rsidRPr="0062477D">
        <w:rPr>
          <w:rFonts w:ascii="Arial" w:hAnsi="Arial" w:cs="Arial"/>
          <w:sz w:val="24"/>
          <w:szCs w:val="24"/>
        </w:rPr>
        <w:t>Whatsapp</w:t>
      </w:r>
      <w:proofErr w:type="spellEnd"/>
      <w:r w:rsidRPr="0062477D">
        <w:rPr>
          <w:rFonts w:ascii="Arial" w:hAnsi="Arial" w:cs="Arial"/>
          <w:sz w:val="24"/>
          <w:szCs w:val="24"/>
        </w:rPr>
        <w:t xml:space="preserve"> y las </w:t>
      </w:r>
      <w:proofErr w:type="spellStart"/>
      <w:r w:rsidRPr="0062477D">
        <w:rPr>
          <w:rFonts w:ascii="Arial" w:hAnsi="Arial" w:cs="Arial"/>
          <w:sz w:val="24"/>
          <w:szCs w:val="24"/>
        </w:rPr>
        <w:t>TICs</w:t>
      </w:r>
      <w:proofErr w:type="spellEnd"/>
      <w:r w:rsidRPr="0062477D">
        <w:rPr>
          <w:rFonts w:ascii="Arial" w:hAnsi="Arial" w:cs="Arial"/>
          <w:sz w:val="24"/>
          <w:szCs w:val="24"/>
        </w:rPr>
        <w:t xml:space="preserve"> Dropbox y Moodle. Las primeras son de uso libre y la última con soporte de servicio a través del Instituto Tecnológico de Estudios Superiores de la Región Carbonífera. La red </w:t>
      </w:r>
      <w:proofErr w:type="spellStart"/>
      <w:r w:rsidRPr="0062477D">
        <w:rPr>
          <w:rFonts w:ascii="Arial" w:hAnsi="Arial" w:cs="Arial"/>
          <w:sz w:val="24"/>
          <w:szCs w:val="24"/>
        </w:rPr>
        <w:t>Whatsapp</w:t>
      </w:r>
      <w:proofErr w:type="spellEnd"/>
      <w:r w:rsidRPr="0062477D">
        <w:rPr>
          <w:rFonts w:ascii="Arial" w:hAnsi="Arial" w:cs="Arial"/>
          <w:sz w:val="24"/>
          <w:szCs w:val="24"/>
        </w:rPr>
        <w:t xml:space="preserve"> permite crear grupos de trabajo interconectados por telefonía celular y la aplicación Dropbox permite difundir información mediante enlaces compartidos que llevan a archivos de texto, imágenes, audio y video. Por otra parte, la plataforma Moodle se ha convertido en el principal entorno virtual de aprendizaje. La estadística de su utilización informa que hay 75,830 sitios registrados en 232 países (</w:t>
      </w:r>
      <w:hyperlink r:id="rId16" w:history="1">
        <w:r w:rsidRPr="0062477D">
          <w:rPr>
            <w:rStyle w:val="Hipervnculo"/>
            <w:rFonts w:ascii="Arial" w:hAnsi="Arial" w:cs="Arial"/>
            <w:sz w:val="24"/>
            <w:szCs w:val="24"/>
          </w:rPr>
          <w:t>https://moodle.net/stats/</w:t>
        </w:r>
      </w:hyperlink>
      <w:r w:rsidRPr="0062477D">
        <w:rPr>
          <w:rFonts w:ascii="Arial" w:hAnsi="Arial" w:cs="Arial"/>
          <w:sz w:val="24"/>
          <w:szCs w:val="24"/>
        </w:rPr>
        <w:t xml:space="preserve">). México ocupa el 4º lugar de uso de la plataforma Moodle atrás de Estados Unidos de Norteamérica, España y Brasil. </w:t>
      </w:r>
    </w:p>
    <w:p w:rsidR="00E74F09" w:rsidRDefault="00E74F09" w:rsidP="00E465B6">
      <w:pPr>
        <w:spacing w:line="360" w:lineRule="auto"/>
        <w:jc w:val="both"/>
        <w:rPr>
          <w:rFonts w:ascii="Arial" w:hAnsi="Arial" w:cs="Arial"/>
          <w:sz w:val="24"/>
          <w:szCs w:val="24"/>
        </w:rPr>
      </w:pPr>
      <w:r>
        <w:rPr>
          <w:rFonts w:ascii="Arial" w:hAnsi="Arial" w:cs="Arial"/>
          <w:sz w:val="24"/>
          <w:szCs w:val="24"/>
        </w:rPr>
        <w:t xml:space="preserve">Un asunto sobre el uso de herramientas </w:t>
      </w:r>
      <w:proofErr w:type="spellStart"/>
      <w:r>
        <w:rPr>
          <w:rFonts w:ascii="Arial" w:hAnsi="Arial" w:cs="Arial"/>
          <w:sz w:val="24"/>
          <w:szCs w:val="24"/>
        </w:rPr>
        <w:t>TICs</w:t>
      </w:r>
      <w:proofErr w:type="spellEnd"/>
      <w:r>
        <w:rPr>
          <w:rFonts w:ascii="Arial" w:hAnsi="Arial" w:cs="Arial"/>
          <w:sz w:val="24"/>
          <w:szCs w:val="24"/>
        </w:rPr>
        <w:t xml:space="preserve"> en capacitación es el posible mal uso de información confidencial. </w:t>
      </w:r>
      <w:proofErr w:type="spellStart"/>
      <w:r>
        <w:rPr>
          <w:rFonts w:ascii="Arial" w:hAnsi="Arial" w:cs="Arial"/>
          <w:sz w:val="24"/>
          <w:szCs w:val="24"/>
        </w:rPr>
        <w:t>Gagnon</w:t>
      </w:r>
      <w:proofErr w:type="spellEnd"/>
      <w:r>
        <w:rPr>
          <w:rFonts w:ascii="Arial" w:hAnsi="Arial" w:cs="Arial"/>
          <w:sz w:val="24"/>
          <w:szCs w:val="24"/>
        </w:rPr>
        <w:t xml:space="preserve"> y </w:t>
      </w:r>
      <w:proofErr w:type="spellStart"/>
      <w:r>
        <w:rPr>
          <w:rFonts w:ascii="Arial" w:hAnsi="Arial" w:cs="Arial"/>
          <w:sz w:val="24"/>
          <w:szCs w:val="24"/>
        </w:rPr>
        <w:t>Sabus</w:t>
      </w:r>
      <w:proofErr w:type="spellEnd"/>
      <w:r>
        <w:rPr>
          <w:rFonts w:ascii="Arial" w:hAnsi="Arial" w:cs="Arial"/>
          <w:sz w:val="24"/>
          <w:szCs w:val="24"/>
        </w:rPr>
        <w:t xml:space="preserve"> (2015) revisaron</w:t>
      </w:r>
      <w:r w:rsidRPr="005811D8">
        <w:rPr>
          <w:rFonts w:ascii="Arial" w:hAnsi="Arial" w:cs="Arial"/>
          <w:sz w:val="24"/>
          <w:szCs w:val="24"/>
        </w:rPr>
        <w:t xml:space="preserve"> el uso de </w:t>
      </w:r>
      <w:r>
        <w:rPr>
          <w:rFonts w:ascii="Arial" w:hAnsi="Arial" w:cs="Arial"/>
          <w:sz w:val="24"/>
          <w:szCs w:val="24"/>
        </w:rPr>
        <w:t>las</w:t>
      </w:r>
      <w:r w:rsidRPr="005811D8">
        <w:rPr>
          <w:rFonts w:ascii="Arial" w:hAnsi="Arial" w:cs="Arial"/>
          <w:sz w:val="24"/>
          <w:szCs w:val="24"/>
        </w:rPr>
        <w:t xml:space="preserve"> herramientas</w:t>
      </w:r>
      <w:r>
        <w:rPr>
          <w:rFonts w:ascii="Arial" w:hAnsi="Arial" w:cs="Arial"/>
          <w:sz w:val="24"/>
          <w:szCs w:val="24"/>
        </w:rPr>
        <w:t xml:space="preserve"> </w:t>
      </w:r>
      <w:proofErr w:type="spellStart"/>
      <w:r>
        <w:rPr>
          <w:rFonts w:ascii="Arial" w:hAnsi="Arial" w:cs="Arial"/>
          <w:sz w:val="24"/>
          <w:szCs w:val="24"/>
        </w:rPr>
        <w:t>TICs</w:t>
      </w:r>
      <w:proofErr w:type="spellEnd"/>
      <w:r w:rsidRPr="005811D8">
        <w:rPr>
          <w:rFonts w:ascii="Arial" w:hAnsi="Arial" w:cs="Arial"/>
          <w:sz w:val="24"/>
          <w:szCs w:val="24"/>
        </w:rPr>
        <w:t xml:space="preserve"> y la preocupación de posibles violaciones éticas al difundir información potencialmente restri</w:t>
      </w:r>
      <w:r>
        <w:rPr>
          <w:rFonts w:ascii="Arial" w:hAnsi="Arial" w:cs="Arial"/>
          <w:sz w:val="24"/>
          <w:szCs w:val="24"/>
        </w:rPr>
        <w:t>ngida. Estos</w:t>
      </w:r>
      <w:r w:rsidRPr="005811D8">
        <w:rPr>
          <w:rFonts w:ascii="Arial" w:hAnsi="Arial" w:cs="Arial"/>
          <w:sz w:val="24"/>
          <w:szCs w:val="24"/>
        </w:rPr>
        <w:t xml:space="preserve"> autores concluyen que si </w:t>
      </w:r>
      <w:r>
        <w:rPr>
          <w:rFonts w:ascii="Arial" w:hAnsi="Arial" w:cs="Arial"/>
          <w:sz w:val="24"/>
          <w:szCs w:val="24"/>
        </w:rPr>
        <w:t xml:space="preserve">se respetan </w:t>
      </w:r>
      <w:r>
        <w:rPr>
          <w:rFonts w:ascii="Arial" w:hAnsi="Arial" w:cs="Arial"/>
          <w:sz w:val="24"/>
          <w:szCs w:val="24"/>
        </w:rPr>
        <w:lastRenderedPageBreak/>
        <w:t xml:space="preserve">los lineamientos de </w:t>
      </w:r>
      <w:r w:rsidRPr="005811D8">
        <w:rPr>
          <w:rFonts w:ascii="Arial" w:hAnsi="Arial" w:cs="Arial"/>
          <w:sz w:val="24"/>
          <w:szCs w:val="24"/>
        </w:rPr>
        <w:t>privacidad que se incluyen en cada TIC no hay violaciones a la ética siendo al contrario extremadamente útiles.</w:t>
      </w:r>
    </w:p>
    <w:p w:rsidR="00E74F09" w:rsidRDefault="00E74F09" w:rsidP="00E465B6">
      <w:pPr>
        <w:spacing w:line="360" w:lineRule="auto"/>
        <w:jc w:val="both"/>
        <w:rPr>
          <w:rFonts w:ascii="Arial" w:hAnsi="Arial" w:cs="Arial"/>
          <w:sz w:val="24"/>
          <w:szCs w:val="24"/>
        </w:rPr>
      </w:pPr>
      <w:r w:rsidRPr="005811D8">
        <w:rPr>
          <w:rFonts w:ascii="Arial" w:hAnsi="Arial" w:cs="Arial"/>
          <w:sz w:val="24"/>
          <w:szCs w:val="24"/>
        </w:rPr>
        <w:t>El desarrollo de un clima organizacional que pueda calificarse como positivo, abierto, propio de una organización saludable favorece la productividad. Patterson y colaboradores (2004) encontraron una correlación significativamente positiva entre desarrollo de destrezas y el interés de la organización por el bienestar de los trabajadores con l</w:t>
      </w:r>
      <w:r>
        <w:rPr>
          <w:rFonts w:ascii="Arial" w:hAnsi="Arial" w:cs="Arial"/>
          <w:sz w:val="24"/>
          <w:szCs w:val="24"/>
        </w:rPr>
        <w:t>a productividad de las organizaciones</w:t>
      </w:r>
      <w:r w:rsidRPr="005811D8">
        <w:rPr>
          <w:rFonts w:ascii="Arial" w:hAnsi="Arial" w:cs="Arial"/>
          <w:sz w:val="24"/>
          <w:szCs w:val="24"/>
        </w:rPr>
        <w:t xml:space="preserve"> estudiadas. Igualmente, en 2011, Del Toro Granados y colaboradores también describen una correlación positiva y significativa entre el clima organizacional y la satisfacción laboral con el desempeño.</w:t>
      </w:r>
      <w:r w:rsidR="00A123F8">
        <w:rPr>
          <w:rFonts w:ascii="Arial" w:hAnsi="Arial" w:cs="Arial"/>
          <w:sz w:val="24"/>
          <w:szCs w:val="24"/>
        </w:rPr>
        <w:t xml:space="preserve"> </w:t>
      </w:r>
      <w:r w:rsidR="00A123F8" w:rsidRPr="00A123F8">
        <w:rPr>
          <w:rFonts w:ascii="Arial" w:hAnsi="Arial" w:cs="Arial"/>
          <w:sz w:val="24"/>
          <w:szCs w:val="24"/>
        </w:rPr>
        <w:t>Ambas investigaciones hacen una amplia descripción de las variables que inciden en la percepción del clima laboral. El clima organizacional incluye las percepciones de los empleados y la respuesta afectiva al lugar y a las actividades del trabajo.</w:t>
      </w:r>
    </w:p>
    <w:p w:rsidR="00E74F09" w:rsidRPr="005811D8" w:rsidRDefault="00A123F8" w:rsidP="00E465B6">
      <w:pPr>
        <w:spacing w:line="360" w:lineRule="auto"/>
        <w:jc w:val="both"/>
        <w:rPr>
          <w:rFonts w:ascii="Arial" w:hAnsi="Arial" w:cs="Arial"/>
          <w:sz w:val="24"/>
          <w:szCs w:val="24"/>
        </w:rPr>
      </w:pPr>
      <w:r w:rsidRPr="00A123F8">
        <w:rPr>
          <w:rFonts w:ascii="Arial" w:hAnsi="Arial" w:cs="Arial"/>
          <w:sz w:val="24"/>
          <w:szCs w:val="24"/>
        </w:rPr>
        <w:t xml:space="preserve">Un clima organizacional positivo está caracterizado por baja carga emocional negativa y ausencia de despersonalización. </w:t>
      </w:r>
      <w:r w:rsidR="00E74F09">
        <w:rPr>
          <w:rFonts w:ascii="Arial" w:hAnsi="Arial" w:cs="Arial"/>
          <w:sz w:val="24"/>
          <w:szCs w:val="24"/>
        </w:rPr>
        <w:t>Hacia el lado opuesto, l</w:t>
      </w:r>
      <w:r w:rsidR="00E74F09" w:rsidRPr="005811D8">
        <w:rPr>
          <w:rFonts w:ascii="Arial" w:hAnsi="Arial" w:cs="Arial"/>
          <w:sz w:val="24"/>
          <w:szCs w:val="24"/>
        </w:rPr>
        <w:t>a carga emocional negativa es la extensión a la cual un empleado se siente fatigado o es afectado por el síndrome de desgaste profesional (</w:t>
      </w:r>
      <w:proofErr w:type="spellStart"/>
      <w:r w:rsidR="00E74F09" w:rsidRPr="005811D8">
        <w:rPr>
          <w:rFonts w:ascii="Arial" w:hAnsi="Arial" w:cs="Arial"/>
          <w:sz w:val="24"/>
          <w:szCs w:val="24"/>
        </w:rPr>
        <w:t>burn</w:t>
      </w:r>
      <w:proofErr w:type="spellEnd"/>
      <w:r w:rsidR="00E74F09" w:rsidRPr="005811D8">
        <w:rPr>
          <w:rFonts w:ascii="Arial" w:hAnsi="Arial" w:cs="Arial"/>
          <w:sz w:val="24"/>
          <w:szCs w:val="24"/>
        </w:rPr>
        <w:t xml:space="preserve"> </w:t>
      </w:r>
      <w:proofErr w:type="spellStart"/>
      <w:r w:rsidR="00E74F09" w:rsidRPr="005811D8">
        <w:rPr>
          <w:rFonts w:ascii="Arial" w:hAnsi="Arial" w:cs="Arial"/>
          <w:sz w:val="24"/>
          <w:szCs w:val="24"/>
        </w:rPr>
        <w:t>out</w:t>
      </w:r>
      <w:proofErr w:type="spellEnd"/>
      <w:r w:rsidR="00E74F09" w:rsidRPr="005811D8">
        <w:rPr>
          <w:rFonts w:ascii="Arial" w:hAnsi="Arial" w:cs="Arial"/>
          <w:sz w:val="24"/>
          <w:szCs w:val="24"/>
        </w:rPr>
        <w:t>) a consecuencia de las actividades del trabajo. La despersonalización es el grado en el cual un t</w:t>
      </w:r>
      <w:r w:rsidR="00E74F09">
        <w:rPr>
          <w:rFonts w:ascii="Arial" w:hAnsi="Arial" w:cs="Arial"/>
          <w:sz w:val="24"/>
          <w:szCs w:val="24"/>
        </w:rPr>
        <w:t>r</w:t>
      </w:r>
      <w:r w:rsidR="00E74F09" w:rsidRPr="005811D8">
        <w:rPr>
          <w:rFonts w:ascii="Arial" w:hAnsi="Arial" w:cs="Arial"/>
          <w:sz w:val="24"/>
          <w:szCs w:val="24"/>
        </w:rPr>
        <w:t>abajador se siente agredido, distante o excluido de aquellos a quien sirve. (</w:t>
      </w:r>
      <w:proofErr w:type="spellStart"/>
      <w:r w:rsidR="00E74F09" w:rsidRPr="005811D8">
        <w:rPr>
          <w:rFonts w:ascii="Arial" w:hAnsi="Arial" w:cs="Arial"/>
          <w:sz w:val="24"/>
          <w:szCs w:val="24"/>
        </w:rPr>
        <w:t>Aaron</w:t>
      </w:r>
      <w:r w:rsidR="00E74F09">
        <w:rPr>
          <w:rFonts w:ascii="Arial" w:hAnsi="Arial" w:cs="Arial"/>
          <w:sz w:val="24"/>
          <w:szCs w:val="24"/>
        </w:rPr>
        <w:t>s</w:t>
      </w:r>
      <w:proofErr w:type="spellEnd"/>
      <w:r w:rsidR="00E74F09" w:rsidRPr="005811D8">
        <w:rPr>
          <w:rFonts w:ascii="Arial" w:hAnsi="Arial" w:cs="Arial"/>
          <w:sz w:val="24"/>
          <w:szCs w:val="24"/>
        </w:rPr>
        <w:t xml:space="preserve"> y </w:t>
      </w:r>
      <w:proofErr w:type="spellStart"/>
      <w:r w:rsidR="00E74F09" w:rsidRPr="005811D8">
        <w:rPr>
          <w:rFonts w:ascii="Arial" w:hAnsi="Arial" w:cs="Arial"/>
          <w:sz w:val="24"/>
          <w:szCs w:val="24"/>
        </w:rPr>
        <w:t>Sawitsky</w:t>
      </w:r>
      <w:proofErr w:type="spellEnd"/>
      <w:r w:rsidR="00E74F09" w:rsidRPr="005811D8">
        <w:rPr>
          <w:rFonts w:ascii="Arial" w:hAnsi="Arial" w:cs="Arial"/>
          <w:sz w:val="24"/>
          <w:szCs w:val="24"/>
        </w:rPr>
        <w:t xml:space="preserve"> 2006). Esto va más allá del trabajador ya que un clima organizacional sano se relaciona con la satisfacción de los usuarios. Los servicios que atienden personas en condición de detección oportuna para enfermedades y en general los servicios de salud, deben ser técnicamente efectivos y económicamente eficientes, pero también aceptables y agradables para el usuario, ya que es la aceptación del consumidor la que finalmente, valida en forma integral el proceso de atención. (Colunga-Rodríguez, 2007). </w:t>
      </w:r>
    </w:p>
    <w:p w:rsidR="00E74F09" w:rsidRDefault="00E74F09" w:rsidP="00E465B6">
      <w:pPr>
        <w:spacing w:line="360" w:lineRule="auto"/>
        <w:jc w:val="both"/>
        <w:rPr>
          <w:rFonts w:ascii="Arial" w:hAnsi="Arial" w:cs="Arial"/>
          <w:sz w:val="24"/>
          <w:szCs w:val="24"/>
        </w:rPr>
      </w:pPr>
      <w:r w:rsidRPr="005811D8">
        <w:rPr>
          <w:rFonts w:ascii="Arial" w:hAnsi="Arial" w:cs="Arial"/>
          <w:sz w:val="24"/>
          <w:szCs w:val="24"/>
        </w:rPr>
        <w:t xml:space="preserve">Cuando se observan resultados favorables ante una intervención que busca relacionar el clima laboral con el desempeño, inmediatamente surge la idea del “Efecto Hawthorne”. Este efecto, en su definición original afirma que las intervenciones sobre el clima laboral producirán un cambio positivo en la </w:t>
      </w:r>
      <w:r w:rsidRPr="005811D8">
        <w:rPr>
          <w:rFonts w:ascii="Arial" w:hAnsi="Arial" w:cs="Arial"/>
          <w:sz w:val="24"/>
          <w:szCs w:val="24"/>
        </w:rPr>
        <w:lastRenderedPageBreak/>
        <w:t xml:space="preserve">productividad, independientemente si las mismas están encaminadas o no a mejorarlo. </w:t>
      </w:r>
      <w:proofErr w:type="spellStart"/>
      <w:r w:rsidRPr="005811D8">
        <w:rPr>
          <w:rFonts w:ascii="Arial" w:hAnsi="Arial" w:cs="Arial"/>
          <w:sz w:val="24"/>
          <w:szCs w:val="24"/>
        </w:rPr>
        <w:t>McCambridge</w:t>
      </w:r>
      <w:proofErr w:type="spellEnd"/>
      <w:r w:rsidRPr="005811D8">
        <w:rPr>
          <w:rFonts w:ascii="Arial" w:hAnsi="Arial" w:cs="Arial"/>
          <w:sz w:val="24"/>
          <w:szCs w:val="24"/>
        </w:rPr>
        <w:t xml:space="preserve"> (2014) en su revisión sistemática de este efecto, encontró que existen consecuencias de la participación de la propia investigación sobre la conducta de los sujetos investigados pero que esta puede variar mucho en grado. Esto mismo lo había reportado </w:t>
      </w:r>
      <w:proofErr w:type="spellStart"/>
      <w:r w:rsidRPr="005811D8">
        <w:rPr>
          <w:rFonts w:ascii="Arial" w:hAnsi="Arial" w:cs="Arial"/>
          <w:sz w:val="24"/>
          <w:szCs w:val="24"/>
        </w:rPr>
        <w:t>Verstappen</w:t>
      </w:r>
      <w:proofErr w:type="spellEnd"/>
      <w:r w:rsidRPr="005811D8">
        <w:rPr>
          <w:rFonts w:ascii="Arial" w:hAnsi="Arial" w:cs="Arial"/>
          <w:sz w:val="24"/>
          <w:szCs w:val="24"/>
        </w:rPr>
        <w:t xml:space="preserve"> en el 2004 sugiriendo algunos mecanismos para evitarlo. Nuestro grupo de trabajo fue sometido a una intervención abierta por lo que está sujeto a esa dinámica descrita por los autores anteriores.</w:t>
      </w:r>
    </w:p>
    <w:p w:rsidR="009843E8" w:rsidRPr="005811D8" w:rsidRDefault="009843E8" w:rsidP="00E465B6">
      <w:pPr>
        <w:spacing w:line="360" w:lineRule="auto"/>
        <w:jc w:val="both"/>
        <w:rPr>
          <w:rFonts w:ascii="Arial" w:hAnsi="Arial" w:cs="Arial"/>
          <w:sz w:val="24"/>
          <w:szCs w:val="24"/>
        </w:rPr>
      </w:pPr>
      <w:r w:rsidRPr="005811D8">
        <w:rPr>
          <w:rFonts w:ascii="Arial" w:hAnsi="Arial" w:cs="Arial"/>
          <w:sz w:val="24"/>
          <w:szCs w:val="24"/>
        </w:rPr>
        <w:t>Los resultados observados se aplican específicamente a los procesos de detección oportuna de cáncer de mama y cérvicouterino pero pensamos que puedan extenderse a cualquier situación de resultados organizacionales que requiera mejorarse. Existen muchas áreas de oportunidad tanto en el área de la salud como en otros tipos de organizaciones.</w:t>
      </w:r>
    </w:p>
    <w:p w:rsidR="00531E5C" w:rsidRDefault="00531E5C" w:rsidP="00E465B6">
      <w:pPr>
        <w:spacing w:line="360" w:lineRule="auto"/>
        <w:jc w:val="both"/>
        <w:rPr>
          <w:rFonts w:ascii="Arial" w:hAnsi="Arial" w:cs="Arial"/>
          <w:sz w:val="24"/>
          <w:szCs w:val="24"/>
        </w:rPr>
      </w:pPr>
      <w:r w:rsidRPr="00531E5C">
        <w:rPr>
          <w:rFonts w:ascii="Arial" w:hAnsi="Arial" w:cs="Arial"/>
          <w:b/>
          <w:sz w:val="24"/>
          <w:szCs w:val="24"/>
        </w:rPr>
        <w:t>Conclusiones</w:t>
      </w:r>
      <w:r>
        <w:rPr>
          <w:rFonts w:ascii="Arial" w:hAnsi="Arial" w:cs="Arial"/>
          <w:sz w:val="24"/>
          <w:szCs w:val="24"/>
        </w:rPr>
        <w:t>:</w:t>
      </w:r>
    </w:p>
    <w:p w:rsidR="009F70DE" w:rsidRDefault="00E47FAB" w:rsidP="00531E5C">
      <w:pPr>
        <w:spacing w:line="360" w:lineRule="auto"/>
        <w:ind w:firstLine="708"/>
        <w:jc w:val="both"/>
        <w:rPr>
          <w:rFonts w:ascii="Arial" w:hAnsi="Arial" w:cs="Arial"/>
          <w:sz w:val="24"/>
          <w:szCs w:val="24"/>
        </w:rPr>
      </w:pPr>
      <w:r w:rsidRPr="005811D8">
        <w:rPr>
          <w:rFonts w:ascii="Arial" w:hAnsi="Arial" w:cs="Arial"/>
          <w:sz w:val="24"/>
          <w:szCs w:val="24"/>
        </w:rPr>
        <w:t>Este trabajo muestra que, con la utilización de una metodología constructivista apoyada en tecnologías de información y comunicación se mejoran tanto el clima organizacional como los resultados en indicadores de cobertura</w:t>
      </w:r>
      <w:r w:rsidR="008A7250">
        <w:rPr>
          <w:rFonts w:ascii="Arial" w:hAnsi="Arial" w:cs="Arial"/>
          <w:sz w:val="24"/>
          <w:szCs w:val="24"/>
        </w:rPr>
        <w:t xml:space="preserve"> para cáncer de mama y cáncer cé</w:t>
      </w:r>
      <w:r w:rsidRPr="005811D8">
        <w:rPr>
          <w:rFonts w:ascii="Arial" w:hAnsi="Arial" w:cs="Arial"/>
          <w:sz w:val="24"/>
          <w:szCs w:val="24"/>
        </w:rPr>
        <w:t>rvicouterino</w:t>
      </w:r>
      <w:r w:rsidR="00531E5C">
        <w:rPr>
          <w:rFonts w:ascii="Arial" w:hAnsi="Arial" w:cs="Arial"/>
          <w:sz w:val="24"/>
          <w:szCs w:val="24"/>
        </w:rPr>
        <w:t>, así como el nivel de conocimiento sobre el tema del equipo responsable,</w:t>
      </w:r>
      <w:r w:rsidRPr="005811D8">
        <w:rPr>
          <w:rFonts w:ascii="Arial" w:hAnsi="Arial" w:cs="Arial"/>
          <w:sz w:val="24"/>
          <w:szCs w:val="24"/>
        </w:rPr>
        <w:t xml:space="preserve"> por lo que es recomendable utilizar esta metodología en las actividades de capacitación, privilegiánd</w:t>
      </w:r>
      <w:r w:rsidR="00AB3207">
        <w:rPr>
          <w:rFonts w:ascii="Arial" w:hAnsi="Arial" w:cs="Arial"/>
          <w:sz w:val="24"/>
          <w:szCs w:val="24"/>
        </w:rPr>
        <w:t>ola sobre</w:t>
      </w:r>
      <w:r w:rsidRPr="005811D8">
        <w:rPr>
          <w:rFonts w:ascii="Arial" w:hAnsi="Arial" w:cs="Arial"/>
          <w:sz w:val="24"/>
          <w:szCs w:val="24"/>
        </w:rPr>
        <w:t xml:space="preserve"> las más tradicionales estilo conferencias pasivo receptivas. </w:t>
      </w:r>
    </w:p>
    <w:p w:rsidR="000179E0" w:rsidRDefault="000179E0" w:rsidP="00E465B6">
      <w:pPr>
        <w:spacing w:line="360" w:lineRule="auto"/>
        <w:jc w:val="both"/>
        <w:rPr>
          <w:rFonts w:ascii="Arial" w:hAnsi="Arial" w:cs="Arial"/>
          <w:b/>
          <w:sz w:val="24"/>
          <w:szCs w:val="24"/>
        </w:rPr>
      </w:pPr>
    </w:p>
    <w:p w:rsidR="000A03DD" w:rsidRPr="00866B69" w:rsidRDefault="00EB3FC4" w:rsidP="00E465B6">
      <w:pPr>
        <w:spacing w:line="360" w:lineRule="auto"/>
        <w:jc w:val="both"/>
        <w:rPr>
          <w:rFonts w:ascii="Arial" w:hAnsi="Arial" w:cs="Arial"/>
          <w:b/>
          <w:sz w:val="24"/>
          <w:szCs w:val="24"/>
        </w:rPr>
      </w:pPr>
      <w:r w:rsidRPr="00866B69">
        <w:rPr>
          <w:rFonts w:ascii="Arial" w:hAnsi="Arial" w:cs="Arial"/>
          <w:b/>
          <w:sz w:val="24"/>
          <w:szCs w:val="24"/>
        </w:rPr>
        <w:t>Referencias:</w:t>
      </w:r>
    </w:p>
    <w:p w:rsidR="00866B69" w:rsidRDefault="00866B69" w:rsidP="00E465B6">
      <w:pPr>
        <w:spacing w:line="360" w:lineRule="auto"/>
        <w:rPr>
          <w:rFonts w:ascii="Arial" w:hAnsi="Arial" w:cs="Arial"/>
          <w:sz w:val="24"/>
          <w:szCs w:val="24"/>
        </w:rPr>
      </w:pPr>
      <w:r>
        <w:rPr>
          <w:rFonts w:ascii="Arial" w:hAnsi="Arial" w:cs="Arial"/>
          <w:sz w:val="24"/>
          <w:szCs w:val="24"/>
        </w:rPr>
        <w:t xml:space="preserve">1. </w:t>
      </w:r>
      <w:r w:rsidR="000A03DD" w:rsidRPr="005811D8">
        <w:rPr>
          <w:rFonts w:ascii="Arial" w:hAnsi="Arial" w:cs="Arial"/>
          <w:sz w:val="24"/>
          <w:szCs w:val="24"/>
        </w:rPr>
        <w:t xml:space="preserve"> </w:t>
      </w:r>
      <w:proofErr w:type="spellStart"/>
      <w:r w:rsidRPr="00866B69">
        <w:rPr>
          <w:rFonts w:ascii="Arial" w:hAnsi="Arial" w:cs="Arial"/>
          <w:sz w:val="24"/>
          <w:szCs w:val="24"/>
        </w:rPr>
        <w:t>Aarons</w:t>
      </w:r>
      <w:proofErr w:type="spellEnd"/>
      <w:r w:rsidRPr="00866B69">
        <w:rPr>
          <w:rFonts w:ascii="Arial" w:hAnsi="Arial" w:cs="Arial"/>
          <w:sz w:val="24"/>
          <w:szCs w:val="24"/>
        </w:rPr>
        <w:t xml:space="preserve">, G.A., </w:t>
      </w:r>
      <w:proofErr w:type="spellStart"/>
      <w:r w:rsidRPr="00866B69">
        <w:rPr>
          <w:rFonts w:ascii="Arial" w:hAnsi="Arial" w:cs="Arial"/>
          <w:sz w:val="24"/>
          <w:szCs w:val="24"/>
        </w:rPr>
        <w:t>Sawitzky</w:t>
      </w:r>
      <w:proofErr w:type="spellEnd"/>
      <w:r w:rsidRPr="00866B69">
        <w:rPr>
          <w:rFonts w:ascii="Arial" w:hAnsi="Arial" w:cs="Arial"/>
          <w:sz w:val="24"/>
          <w:szCs w:val="24"/>
        </w:rPr>
        <w:t xml:space="preserve">, A.C. (2006). </w:t>
      </w:r>
      <w:proofErr w:type="spellStart"/>
      <w:r w:rsidRPr="00866B69">
        <w:rPr>
          <w:rFonts w:ascii="Arial" w:hAnsi="Arial" w:cs="Arial"/>
          <w:sz w:val="24"/>
          <w:szCs w:val="24"/>
        </w:rPr>
        <w:t>Organizational</w:t>
      </w:r>
      <w:proofErr w:type="spellEnd"/>
      <w:r w:rsidRPr="00866B69">
        <w:rPr>
          <w:rFonts w:ascii="Arial" w:hAnsi="Arial" w:cs="Arial"/>
          <w:sz w:val="24"/>
          <w:szCs w:val="24"/>
        </w:rPr>
        <w:t xml:space="preserve"> </w:t>
      </w:r>
      <w:proofErr w:type="spellStart"/>
      <w:r w:rsidRPr="00866B69">
        <w:rPr>
          <w:rFonts w:ascii="Arial" w:hAnsi="Arial" w:cs="Arial"/>
          <w:sz w:val="24"/>
          <w:szCs w:val="24"/>
        </w:rPr>
        <w:t>climate</w:t>
      </w:r>
      <w:proofErr w:type="spellEnd"/>
      <w:r w:rsidRPr="00866B69">
        <w:rPr>
          <w:rFonts w:ascii="Arial" w:hAnsi="Arial" w:cs="Arial"/>
          <w:sz w:val="24"/>
          <w:szCs w:val="24"/>
        </w:rPr>
        <w:t xml:space="preserve"> </w:t>
      </w:r>
      <w:proofErr w:type="spellStart"/>
      <w:r w:rsidRPr="00866B69">
        <w:rPr>
          <w:rFonts w:ascii="Arial" w:hAnsi="Arial" w:cs="Arial"/>
          <w:sz w:val="24"/>
          <w:szCs w:val="24"/>
        </w:rPr>
        <w:t>partially</w:t>
      </w:r>
      <w:proofErr w:type="spellEnd"/>
      <w:r w:rsidRPr="00866B69">
        <w:rPr>
          <w:rFonts w:ascii="Arial" w:hAnsi="Arial" w:cs="Arial"/>
          <w:sz w:val="24"/>
          <w:szCs w:val="24"/>
        </w:rPr>
        <w:t xml:space="preserve"> </w:t>
      </w:r>
      <w:proofErr w:type="spellStart"/>
      <w:r w:rsidRPr="00866B69">
        <w:rPr>
          <w:rFonts w:ascii="Arial" w:hAnsi="Arial" w:cs="Arial"/>
          <w:sz w:val="24"/>
          <w:szCs w:val="24"/>
        </w:rPr>
        <w:t>mediates</w:t>
      </w:r>
      <w:proofErr w:type="spellEnd"/>
      <w:r w:rsidRPr="00866B69">
        <w:rPr>
          <w:rFonts w:ascii="Arial" w:hAnsi="Arial" w:cs="Arial"/>
          <w:sz w:val="24"/>
          <w:szCs w:val="24"/>
        </w:rPr>
        <w:t xml:space="preserve"> </w:t>
      </w:r>
      <w:proofErr w:type="spellStart"/>
      <w:r w:rsidRPr="00866B69">
        <w:rPr>
          <w:rFonts w:ascii="Arial" w:hAnsi="Arial" w:cs="Arial"/>
          <w:sz w:val="24"/>
          <w:szCs w:val="24"/>
        </w:rPr>
        <w:t>the</w:t>
      </w:r>
      <w:proofErr w:type="spellEnd"/>
      <w:r w:rsidRPr="00866B69">
        <w:rPr>
          <w:rFonts w:ascii="Arial" w:hAnsi="Arial" w:cs="Arial"/>
          <w:sz w:val="24"/>
          <w:szCs w:val="24"/>
        </w:rPr>
        <w:t xml:space="preserve"> </w:t>
      </w:r>
      <w:proofErr w:type="spellStart"/>
      <w:r w:rsidRPr="00866B69">
        <w:rPr>
          <w:rFonts w:ascii="Arial" w:hAnsi="Arial" w:cs="Arial"/>
          <w:sz w:val="24"/>
          <w:szCs w:val="24"/>
        </w:rPr>
        <w:t>effect</w:t>
      </w:r>
      <w:proofErr w:type="spellEnd"/>
      <w:r w:rsidRPr="00866B69">
        <w:rPr>
          <w:rFonts w:ascii="Arial" w:hAnsi="Arial" w:cs="Arial"/>
          <w:sz w:val="24"/>
          <w:szCs w:val="24"/>
        </w:rPr>
        <w:t xml:space="preserve"> of culture </w:t>
      </w:r>
      <w:proofErr w:type="spellStart"/>
      <w:r w:rsidRPr="00866B69">
        <w:rPr>
          <w:rFonts w:ascii="Arial" w:hAnsi="Arial" w:cs="Arial"/>
          <w:sz w:val="24"/>
          <w:szCs w:val="24"/>
        </w:rPr>
        <w:t>on</w:t>
      </w:r>
      <w:proofErr w:type="spellEnd"/>
      <w:r w:rsidRPr="00866B69">
        <w:rPr>
          <w:rFonts w:ascii="Arial" w:hAnsi="Arial" w:cs="Arial"/>
          <w:sz w:val="24"/>
          <w:szCs w:val="24"/>
        </w:rPr>
        <w:t xml:space="preserve"> </w:t>
      </w:r>
      <w:proofErr w:type="spellStart"/>
      <w:r w:rsidRPr="00866B69">
        <w:rPr>
          <w:rFonts w:ascii="Arial" w:hAnsi="Arial" w:cs="Arial"/>
          <w:sz w:val="24"/>
          <w:szCs w:val="24"/>
        </w:rPr>
        <w:t>work</w:t>
      </w:r>
      <w:proofErr w:type="spellEnd"/>
      <w:r w:rsidRPr="00866B69">
        <w:rPr>
          <w:rFonts w:ascii="Arial" w:hAnsi="Arial" w:cs="Arial"/>
          <w:sz w:val="24"/>
          <w:szCs w:val="24"/>
        </w:rPr>
        <w:t xml:space="preserve"> </w:t>
      </w:r>
      <w:proofErr w:type="spellStart"/>
      <w:r w:rsidRPr="00866B69">
        <w:rPr>
          <w:rFonts w:ascii="Arial" w:hAnsi="Arial" w:cs="Arial"/>
          <w:sz w:val="24"/>
          <w:szCs w:val="24"/>
        </w:rPr>
        <w:t>attitudes</w:t>
      </w:r>
      <w:proofErr w:type="spellEnd"/>
      <w:r w:rsidRPr="00866B69">
        <w:rPr>
          <w:rFonts w:ascii="Arial" w:hAnsi="Arial" w:cs="Arial"/>
          <w:sz w:val="24"/>
          <w:szCs w:val="24"/>
        </w:rPr>
        <w:t xml:space="preserve"> and staff </w:t>
      </w:r>
      <w:proofErr w:type="spellStart"/>
      <w:r w:rsidRPr="00866B69">
        <w:rPr>
          <w:rFonts w:ascii="Arial" w:hAnsi="Arial" w:cs="Arial"/>
          <w:sz w:val="24"/>
          <w:szCs w:val="24"/>
        </w:rPr>
        <w:t>turnover</w:t>
      </w:r>
      <w:proofErr w:type="spellEnd"/>
      <w:r w:rsidRPr="00866B69">
        <w:rPr>
          <w:rFonts w:ascii="Arial" w:hAnsi="Arial" w:cs="Arial"/>
          <w:sz w:val="24"/>
          <w:szCs w:val="24"/>
        </w:rPr>
        <w:t xml:space="preserve"> in mental </w:t>
      </w:r>
      <w:proofErr w:type="spellStart"/>
      <w:r w:rsidRPr="00866B69">
        <w:rPr>
          <w:rFonts w:ascii="Arial" w:hAnsi="Arial" w:cs="Arial"/>
          <w:sz w:val="24"/>
          <w:szCs w:val="24"/>
        </w:rPr>
        <w:t>health</w:t>
      </w:r>
      <w:proofErr w:type="spellEnd"/>
      <w:r w:rsidRPr="00866B69">
        <w:rPr>
          <w:rFonts w:ascii="Arial" w:hAnsi="Arial" w:cs="Arial"/>
          <w:sz w:val="24"/>
          <w:szCs w:val="24"/>
        </w:rPr>
        <w:t xml:space="preserve"> </w:t>
      </w:r>
      <w:proofErr w:type="spellStart"/>
      <w:r w:rsidRPr="00866B69">
        <w:rPr>
          <w:rFonts w:ascii="Arial" w:hAnsi="Arial" w:cs="Arial"/>
          <w:sz w:val="24"/>
          <w:szCs w:val="24"/>
        </w:rPr>
        <w:t>services</w:t>
      </w:r>
      <w:proofErr w:type="spellEnd"/>
      <w:r w:rsidRPr="00866B69">
        <w:rPr>
          <w:rFonts w:ascii="Arial" w:hAnsi="Arial" w:cs="Arial"/>
          <w:sz w:val="24"/>
          <w:szCs w:val="24"/>
        </w:rPr>
        <w:t xml:space="preserve">. </w:t>
      </w:r>
      <w:proofErr w:type="spellStart"/>
      <w:r w:rsidRPr="00866B69">
        <w:rPr>
          <w:rFonts w:ascii="Arial" w:hAnsi="Arial" w:cs="Arial"/>
          <w:sz w:val="24"/>
          <w:szCs w:val="24"/>
        </w:rPr>
        <w:t>Administration</w:t>
      </w:r>
      <w:proofErr w:type="spellEnd"/>
      <w:r w:rsidRPr="00866B69">
        <w:rPr>
          <w:rFonts w:ascii="Arial" w:hAnsi="Arial" w:cs="Arial"/>
          <w:sz w:val="24"/>
          <w:szCs w:val="24"/>
        </w:rPr>
        <w:t xml:space="preserve"> and </w:t>
      </w:r>
      <w:proofErr w:type="spellStart"/>
      <w:r w:rsidRPr="00866B69">
        <w:rPr>
          <w:rFonts w:ascii="Arial" w:hAnsi="Arial" w:cs="Arial"/>
          <w:sz w:val="24"/>
          <w:szCs w:val="24"/>
        </w:rPr>
        <w:t>Policy</w:t>
      </w:r>
      <w:proofErr w:type="spellEnd"/>
      <w:r w:rsidRPr="00866B69">
        <w:rPr>
          <w:rFonts w:ascii="Arial" w:hAnsi="Arial" w:cs="Arial"/>
          <w:sz w:val="24"/>
          <w:szCs w:val="24"/>
        </w:rPr>
        <w:t xml:space="preserve"> in Mental </w:t>
      </w:r>
      <w:proofErr w:type="spellStart"/>
      <w:r w:rsidRPr="00866B69">
        <w:rPr>
          <w:rFonts w:ascii="Arial" w:hAnsi="Arial" w:cs="Arial"/>
          <w:sz w:val="24"/>
          <w:szCs w:val="24"/>
        </w:rPr>
        <w:t>Health</w:t>
      </w:r>
      <w:proofErr w:type="spellEnd"/>
      <w:r w:rsidRPr="00866B69">
        <w:rPr>
          <w:rFonts w:ascii="Arial" w:hAnsi="Arial" w:cs="Arial"/>
          <w:sz w:val="24"/>
          <w:szCs w:val="24"/>
        </w:rPr>
        <w:t xml:space="preserve"> and Mental </w:t>
      </w:r>
      <w:proofErr w:type="spellStart"/>
      <w:r w:rsidRPr="00866B69">
        <w:rPr>
          <w:rFonts w:ascii="Arial" w:hAnsi="Arial" w:cs="Arial"/>
          <w:sz w:val="24"/>
          <w:szCs w:val="24"/>
        </w:rPr>
        <w:t>Health</w:t>
      </w:r>
      <w:proofErr w:type="spellEnd"/>
      <w:r w:rsidRPr="00866B69">
        <w:rPr>
          <w:rFonts w:ascii="Arial" w:hAnsi="Arial" w:cs="Arial"/>
          <w:sz w:val="24"/>
          <w:szCs w:val="24"/>
        </w:rPr>
        <w:t xml:space="preserve"> </w:t>
      </w:r>
      <w:proofErr w:type="spellStart"/>
      <w:r w:rsidRPr="00866B69">
        <w:rPr>
          <w:rFonts w:ascii="Arial" w:hAnsi="Arial" w:cs="Arial"/>
          <w:sz w:val="24"/>
          <w:szCs w:val="24"/>
        </w:rPr>
        <w:t>Services</w:t>
      </w:r>
      <w:proofErr w:type="spellEnd"/>
      <w:r w:rsidRPr="00866B69">
        <w:rPr>
          <w:rFonts w:ascii="Arial" w:hAnsi="Arial" w:cs="Arial"/>
          <w:sz w:val="24"/>
          <w:szCs w:val="24"/>
        </w:rPr>
        <w:t xml:space="preserve"> </w:t>
      </w:r>
      <w:proofErr w:type="spellStart"/>
      <w:r w:rsidRPr="00866B69">
        <w:rPr>
          <w:rFonts w:ascii="Arial" w:hAnsi="Arial" w:cs="Arial"/>
          <w:sz w:val="24"/>
          <w:szCs w:val="24"/>
        </w:rPr>
        <w:t>Research</w:t>
      </w:r>
      <w:proofErr w:type="spellEnd"/>
      <w:r w:rsidRPr="00866B69">
        <w:rPr>
          <w:rFonts w:ascii="Arial" w:hAnsi="Arial" w:cs="Arial"/>
          <w:sz w:val="24"/>
          <w:szCs w:val="24"/>
        </w:rPr>
        <w:t>,</w:t>
      </w:r>
      <w:r>
        <w:rPr>
          <w:rFonts w:ascii="Arial" w:hAnsi="Arial" w:cs="Arial"/>
          <w:sz w:val="24"/>
          <w:szCs w:val="24"/>
        </w:rPr>
        <w:t xml:space="preserve"> 33(3), 289-301. Disponible en: </w:t>
      </w:r>
      <w:hyperlink r:id="rId17" w:history="1">
        <w:r w:rsidRPr="00521340">
          <w:rPr>
            <w:rStyle w:val="Hipervnculo"/>
            <w:rFonts w:ascii="Arial" w:hAnsi="Arial" w:cs="Arial"/>
            <w:sz w:val="24"/>
            <w:szCs w:val="24"/>
          </w:rPr>
          <w:t>https://www.ncbi.nlm.nih.gov/pmc/articles/PMC1564125/</w:t>
        </w:r>
      </w:hyperlink>
    </w:p>
    <w:p w:rsidR="00866B69" w:rsidRDefault="00866B69" w:rsidP="00E465B6">
      <w:pPr>
        <w:spacing w:line="360" w:lineRule="auto"/>
        <w:rPr>
          <w:rStyle w:val="Hipervnculo"/>
          <w:rFonts w:ascii="Arial" w:hAnsi="Arial" w:cs="Arial"/>
          <w:sz w:val="24"/>
          <w:szCs w:val="24"/>
        </w:rPr>
      </w:pPr>
      <w:r>
        <w:rPr>
          <w:rFonts w:ascii="Arial" w:hAnsi="Arial" w:cs="Arial"/>
          <w:sz w:val="24"/>
          <w:szCs w:val="24"/>
        </w:rPr>
        <w:t xml:space="preserve">2. </w:t>
      </w:r>
      <w:r w:rsidRPr="00866B69">
        <w:rPr>
          <w:rFonts w:ascii="Arial" w:hAnsi="Arial" w:cs="Arial"/>
          <w:sz w:val="24"/>
          <w:szCs w:val="24"/>
        </w:rPr>
        <w:t xml:space="preserve">Campero, L., </w:t>
      </w:r>
      <w:proofErr w:type="spellStart"/>
      <w:r w:rsidRPr="00866B69">
        <w:rPr>
          <w:rFonts w:ascii="Arial" w:hAnsi="Arial" w:cs="Arial"/>
          <w:sz w:val="24"/>
          <w:szCs w:val="24"/>
        </w:rPr>
        <w:t>Atienzo</w:t>
      </w:r>
      <w:proofErr w:type="spellEnd"/>
      <w:r w:rsidRPr="00866B69">
        <w:rPr>
          <w:rFonts w:ascii="Arial" w:hAnsi="Arial" w:cs="Arial"/>
          <w:sz w:val="24"/>
          <w:szCs w:val="24"/>
        </w:rPr>
        <w:t xml:space="preserve">, E., Marín, E., Vara-Salazar, E., </w:t>
      </w:r>
      <w:proofErr w:type="spellStart"/>
      <w:r w:rsidRPr="00866B69">
        <w:rPr>
          <w:rFonts w:ascii="Arial" w:hAnsi="Arial" w:cs="Arial"/>
          <w:sz w:val="24"/>
          <w:szCs w:val="24"/>
        </w:rPr>
        <w:t>Pelcastre</w:t>
      </w:r>
      <w:proofErr w:type="spellEnd"/>
      <w:r w:rsidRPr="00866B69">
        <w:rPr>
          <w:rFonts w:ascii="Arial" w:hAnsi="Arial" w:cs="Arial"/>
          <w:sz w:val="24"/>
          <w:szCs w:val="24"/>
        </w:rPr>
        <w:t>-Villafuerte, B., González, G. (2014). Detección</w:t>
      </w:r>
      <w:r>
        <w:rPr>
          <w:rFonts w:ascii="Arial" w:hAnsi="Arial" w:cs="Arial"/>
          <w:sz w:val="24"/>
          <w:szCs w:val="24"/>
        </w:rPr>
        <w:t xml:space="preserve"> oportuna de cáncer de mama y cé</w:t>
      </w:r>
      <w:r w:rsidRPr="00866B69">
        <w:rPr>
          <w:rFonts w:ascii="Arial" w:hAnsi="Arial" w:cs="Arial"/>
          <w:sz w:val="24"/>
          <w:szCs w:val="24"/>
        </w:rPr>
        <w:t xml:space="preserve">rvicouterino en </w:t>
      </w:r>
      <w:r w:rsidRPr="00866B69">
        <w:rPr>
          <w:rFonts w:ascii="Arial" w:hAnsi="Arial" w:cs="Arial"/>
          <w:sz w:val="24"/>
          <w:szCs w:val="24"/>
        </w:rPr>
        <w:lastRenderedPageBreak/>
        <w:t xml:space="preserve">localidades con concentración de población indígena en Morelos. Salud Pública de México. 56(5), 511-518. Disponible en: </w:t>
      </w:r>
      <w:hyperlink r:id="rId18" w:history="1">
        <w:r w:rsidRPr="00866B69">
          <w:rPr>
            <w:rStyle w:val="Hipervnculo"/>
            <w:rFonts w:ascii="Arial" w:hAnsi="Arial" w:cs="Arial"/>
            <w:sz w:val="24"/>
            <w:szCs w:val="24"/>
          </w:rPr>
          <w:t>http://www.redalyc.org/articulo.oa?id=10632373013</w:t>
        </w:r>
      </w:hyperlink>
    </w:p>
    <w:p w:rsidR="00BD4B05" w:rsidRPr="00BD4B05" w:rsidRDefault="00866B69" w:rsidP="00E465B6">
      <w:pPr>
        <w:spacing w:line="360" w:lineRule="auto"/>
        <w:rPr>
          <w:rFonts w:ascii="Arial" w:hAnsi="Arial" w:cs="Arial"/>
          <w:color w:val="0563C1" w:themeColor="hyperlink"/>
          <w:sz w:val="24"/>
          <w:szCs w:val="24"/>
          <w:u w:val="single"/>
        </w:rPr>
      </w:pPr>
      <w:r>
        <w:rPr>
          <w:rFonts w:ascii="Arial" w:hAnsi="Arial" w:cs="Arial"/>
          <w:sz w:val="24"/>
          <w:szCs w:val="24"/>
        </w:rPr>
        <w:t xml:space="preserve">3. </w:t>
      </w:r>
      <w:r w:rsidRPr="00866B69">
        <w:rPr>
          <w:rFonts w:ascii="Arial" w:hAnsi="Arial" w:cs="Arial"/>
          <w:sz w:val="24"/>
          <w:szCs w:val="24"/>
        </w:rPr>
        <w:t xml:space="preserve">Colunga </w:t>
      </w:r>
      <w:proofErr w:type="spellStart"/>
      <w:r w:rsidRPr="00866B69">
        <w:rPr>
          <w:rFonts w:ascii="Arial" w:hAnsi="Arial" w:cs="Arial"/>
          <w:sz w:val="24"/>
          <w:szCs w:val="24"/>
        </w:rPr>
        <w:t>Rodriguez</w:t>
      </w:r>
      <w:proofErr w:type="spellEnd"/>
      <w:r w:rsidRPr="00866B69">
        <w:rPr>
          <w:rFonts w:ascii="Arial" w:hAnsi="Arial" w:cs="Arial"/>
          <w:sz w:val="24"/>
          <w:szCs w:val="24"/>
        </w:rPr>
        <w:t xml:space="preserve">, C., </w:t>
      </w:r>
      <w:proofErr w:type="spellStart"/>
      <w:r w:rsidRPr="00866B69">
        <w:rPr>
          <w:rFonts w:ascii="Arial" w:hAnsi="Arial" w:cs="Arial"/>
          <w:sz w:val="24"/>
          <w:szCs w:val="24"/>
        </w:rPr>
        <w:t>Lopez</w:t>
      </w:r>
      <w:proofErr w:type="spellEnd"/>
      <w:r w:rsidRPr="00866B69">
        <w:rPr>
          <w:rFonts w:ascii="Arial" w:hAnsi="Arial" w:cs="Arial"/>
          <w:sz w:val="24"/>
          <w:szCs w:val="24"/>
        </w:rPr>
        <w:t xml:space="preserve"> Montoya, M., Aguayo Alcaraz, G. Canales Muñoz, J.L. (2007). Calidad de atención y satisfacción del usuario con cita previa en medicina familiar de Guadalajara. </w:t>
      </w:r>
      <w:proofErr w:type="spellStart"/>
      <w:r w:rsidRPr="00866B69">
        <w:rPr>
          <w:rFonts w:ascii="Arial" w:hAnsi="Arial" w:cs="Arial"/>
          <w:sz w:val="24"/>
          <w:szCs w:val="24"/>
        </w:rPr>
        <w:t>Rev</w:t>
      </w:r>
      <w:proofErr w:type="spellEnd"/>
      <w:r w:rsidRPr="00866B69">
        <w:rPr>
          <w:rFonts w:ascii="Arial" w:hAnsi="Arial" w:cs="Arial"/>
          <w:sz w:val="24"/>
          <w:szCs w:val="24"/>
        </w:rPr>
        <w:t xml:space="preserve"> Cubana Salud Pública, 33(3), 1-5. Disponible en: </w:t>
      </w:r>
      <w:hyperlink r:id="rId19" w:history="1">
        <w:r w:rsidRPr="00866B69">
          <w:rPr>
            <w:rStyle w:val="Hipervnculo"/>
            <w:rFonts w:ascii="Arial" w:hAnsi="Arial" w:cs="Arial"/>
            <w:sz w:val="24"/>
            <w:szCs w:val="24"/>
          </w:rPr>
          <w:t>http://www.redalyc.org/articulo.oa?id=21433312</w:t>
        </w:r>
      </w:hyperlink>
    </w:p>
    <w:p w:rsidR="00BD4B05" w:rsidRDefault="00BD4B05" w:rsidP="00E465B6">
      <w:pPr>
        <w:spacing w:line="360" w:lineRule="auto"/>
        <w:rPr>
          <w:rFonts w:ascii="Arial" w:hAnsi="Arial" w:cs="Arial"/>
          <w:sz w:val="24"/>
          <w:szCs w:val="24"/>
        </w:rPr>
      </w:pPr>
      <w:r>
        <w:rPr>
          <w:rFonts w:ascii="Arial" w:hAnsi="Arial" w:cs="Arial"/>
          <w:sz w:val="24"/>
          <w:szCs w:val="24"/>
        </w:rPr>
        <w:t xml:space="preserve">4. da Costa Vieira, R.A., </w:t>
      </w:r>
      <w:proofErr w:type="spellStart"/>
      <w:r>
        <w:rPr>
          <w:rFonts w:ascii="Arial" w:hAnsi="Arial" w:cs="Arial"/>
          <w:sz w:val="24"/>
          <w:szCs w:val="24"/>
        </w:rPr>
        <w:t>Biller</w:t>
      </w:r>
      <w:proofErr w:type="spellEnd"/>
      <w:r>
        <w:rPr>
          <w:rFonts w:ascii="Arial" w:hAnsi="Arial" w:cs="Arial"/>
          <w:sz w:val="24"/>
          <w:szCs w:val="24"/>
        </w:rPr>
        <w:t xml:space="preserve">, G., </w:t>
      </w:r>
      <w:proofErr w:type="spellStart"/>
      <w:r>
        <w:rPr>
          <w:rFonts w:ascii="Arial" w:hAnsi="Arial" w:cs="Arial"/>
          <w:sz w:val="24"/>
          <w:szCs w:val="24"/>
        </w:rPr>
        <w:t>Uemura</w:t>
      </w:r>
      <w:proofErr w:type="spellEnd"/>
      <w:r>
        <w:rPr>
          <w:rFonts w:ascii="Arial" w:hAnsi="Arial" w:cs="Arial"/>
          <w:sz w:val="24"/>
          <w:szCs w:val="24"/>
        </w:rPr>
        <w:t xml:space="preserve">, G., Ruiz, C.A., Curado, M.P. (2017). </w:t>
      </w:r>
      <w:proofErr w:type="spellStart"/>
      <w:r>
        <w:rPr>
          <w:rFonts w:ascii="Arial" w:hAnsi="Arial" w:cs="Arial"/>
          <w:sz w:val="24"/>
          <w:szCs w:val="24"/>
        </w:rPr>
        <w:t>Breast</w:t>
      </w:r>
      <w:proofErr w:type="spellEnd"/>
      <w:r>
        <w:rPr>
          <w:rFonts w:ascii="Arial" w:hAnsi="Arial" w:cs="Arial"/>
          <w:sz w:val="24"/>
          <w:szCs w:val="24"/>
        </w:rPr>
        <w:t xml:space="preserve"> cáncer </w:t>
      </w:r>
      <w:proofErr w:type="spellStart"/>
      <w:r>
        <w:rPr>
          <w:rFonts w:ascii="Arial" w:hAnsi="Arial" w:cs="Arial"/>
          <w:sz w:val="24"/>
          <w:szCs w:val="24"/>
        </w:rPr>
        <w:t>screening</w:t>
      </w:r>
      <w:proofErr w:type="spellEnd"/>
      <w:r>
        <w:rPr>
          <w:rFonts w:ascii="Arial" w:hAnsi="Arial" w:cs="Arial"/>
          <w:sz w:val="24"/>
          <w:szCs w:val="24"/>
        </w:rPr>
        <w:t xml:space="preserve"> in </w:t>
      </w:r>
      <w:proofErr w:type="spellStart"/>
      <w:r>
        <w:rPr>
          <w:rFonts w:ascii="Arial" w:hAnsi="Arial" w:cs="Arial"/>
          <w:sz w:val="24"/>
          <w:szCs w:val="24"/>
        </w:rPr>
        <w:t>developing</w:t>
      </w:r>
      <w:proofErr w:type="spellEnd"/>
      <w:r>
        <w:rPr>
          <w:rFonts w:ascii="Arial" w:hAnsi="Arial" w:cs="Arial"/>
          <w:sz w:val="24"/>
          <w:szCs w:val="24"/>
        </w:rPr>
        <w:t xml:space="preserve"> </w:t>
      </w:r>
      <w:proofErr w:type="spellStart"/>
      <w:r>
        <w:rPr>
          <w:rFonts w:ascii="Arial" w:hAnsi="Arial" w:cs="Arial"/>
          <w:sz w:val="24"/>
          <w:szCs w:val="24"/>
        </w:rPr>
        <w:t>countries</w:t>
      </w:r>
      <w:proofErr w:type="spellEnd"/>
      <w:r>
        <w:rPr>
          <w:rFonts w:ascii="Arial" w:hAnsi="Arial" w:cs="Arial"/>
          <w:sz w:val="24"/>
          <w:szCs w:val="24"/>
        </w:rPr>
        <w:t xml:space="preserve">. </w:t>
      </w:r>
      <w:proofErr w:type="spellStart"/>
      <w:r>
        <w:rPr>
          <w:rFonts w:ascii="Arial" w:hAnsi="Arial" w:cs="Arial"/>
          <w:sz w:val="24"/>
          <w:szCs w:val="24"/>
        </w:rPr>
        <w:t>Clinics</w:t>
      </w:r>
      <w:proofErr w:type="spellEnd"/>
      <w:r>
        <w:rPr>
          <w:rFonts w:ascii="Arial" w:hAnsi="Arial" w:cs="Arial"/>
          <w:sz w:val="24"/>
          <w:szCs w:val="24"/>
        </w:rPr>
        <w:t xml:space="preserve"> (Sao Paulo) Apr;72(4):244-253. Disponible en: </w:t>
      </w:r>
      <w:hyperlink r:id="rId20" w:history="1">
        <w:r w:rsidRPr="00C43067">
          <w:rPr>
            <w:rStyle w:val="Hipervnculo"/>
            <w:rFonts w:ascii="Arial" w:hAnsi="Arial" w:cs="Arial"/>
            <w:sz w:val="24"/>
            <w:szCs w:val="24"/>
          </w:rPr>
          <w:t>https://www.ncbi.nlm.nih.gov/pubmed/28492725</w:t>
        </w:r>
      </w:hyperlink>
    </w:p>
    <w:p w:rsidR="0008622D" w:rsidRPr="0008622D" w:rsidRDefault="00BD4B05" w:rsidP="00E465B6">
      <w:pPr>
        <w:spacing w:line="360" w:lineRule="auto"/>
        <w:rPr>
          <w:rFonts w:ascii="Arial" w:hAnsi="Arial" w:cs="Arial"/>
          <w:sz w:val="24"/>
          <w:szCs w:val="24"/>
        </w:rPr>
      </w:pPr>
      <w:r>
        <w:rPr>
          <w:rFonts w:ascii="Arial" w:hAnsi="Arial" w:cs="Arial"/>
          <w:sz w:val="24"/>
          <w:szCs w:val="24"/>
        </w:rPr>
        <w:t>5</w:t>
      </w:r>
      <w:r w:rsidR="00493387">
        <w:rPr>
          <w:rFonts w:ascii="Arial" w:hAnsi="Arial" w:cs="Arial"/>
          <w:sz w:val="24"/>
          <w:szCs w:val="24"/>
        </w:rPr>
        <w:t xml:space="preserve">. </w:t>
      </w:r>
      <w:r w:rsidR="0008622D" w:rsidRPr="0008622D">
        <w:rPr>
          <w:rFonts w:ascii="Arial" w:hAnsi="Arial" w:cs="Arial"/>
          <w:sz w:val="24"/>
          <w:szCs w:val="24"/>
        </w:rPr>
        <w:t xml:space="preserve">De la Vara-Salazar, E., </w:t>
      </w:r>
      <w:proofErr w:type="spellStart"/>
      <w:r w:rsidR="0008622D" w:rsidRPr="0008622D">
        <w:rPr>
          <w:rFonts w:ascii="Arial" w:hAnsi="Arial" w:cs="Arial"/>
          <w:sz w:val="24"/>
          <w:szCs w:val="24"/>
        </w:rPr>
        <w:t>Suaréz</w:t>
      </w:r>
      <w:proofErr w:type="spellEnd"/>
      <w:r w:rsidR="0008622D" w:rsidRPr="0008622D">
        <w:rPr>
          <w:rFonts w:ascii="Arial" w:hAnsi="Arial" w:cs="Arial"/>
          <w:sz w:val="24"/>
          <w:szCs w:val="24"/>
        </w:rPr>
        <w:t>-López, L., Ángeles-</w:t>
      </w:r>
      <w:proofErr w:type="spellStart"/>
      <w:r w:rsidR="0008622D" w:rsidRPr="0008622D">
        <w:rPr>
          <w:rFonts w:ascii="Arial" w:hAnsi="Arial" w:cs="Arial"/>
          <w:sz w:val="24"/>
          <w:szCs w:val="24"/>
        </w:rPr>
        <w:t>Llerenas</w:t>
      </w:r>
      <w:proofErr w:type="spellEnd"/>
      <w:r w:rsidR="0008622D" w:rsidRPr="0008622D">
        <w:rPr>
          <w:rFonts w:ascii="Arial" w:hAnsi="Arial" w:cs="Arial"/>
          <w:sz w:val="24"/>
          <w:szCs w:val="24"/>
        </w:rPr>
        <w:t xml:space="preserve">, A., Torres-Mejía, G., Lazcano-Ponce, E. (2011). Tendencias de la mortalidad por cáncer de mama en México, 1980-2009. Salud Pública Mex, 53(5), 385-393. Disponible en: </w:t>
      </w:r>
      <w:hyperlink r:id="rId21" w:history="1">
        <w:r w:rsidR="0008622D" w:rsidRPr="0008622D">
          <w:rPr>
            <w:rStyle w:val="Hipervnculo"/>
            <w:rFonts w:ascii="Arial" w:hAnsi="Arial" w:cs="Arial"/>
            <w:sz w:val="24"/>
            <w:szCs w:val="24"/>
          </w:rPr>
          <w:t>http://www.scielo.org.mx/scielo.php?script=sci_arttext&amp;pid=S0036-36342011000500006</w:t>
        </w:r>
      </w:hyperlink>
    </w:p>
    <w:p w:rsidR="0008622D" w:rsidRPr="0008622D" w:rsidRDefault="00BD4B05" w:rsidP="00E465B6">
      <w:pPr>
        <w:spacing w:line="360" w:lineRule="auto"/>
        <w:rPr>
          <w:rFonts w:ascii="Arial" w:hAnsi="Arial" w:cs="Arial"/>
          <w:sz w:val="24"/>
          <w:szCs w:val="24"/>
        </w:rPr>
      </w:pPr>
      <w:r>
        <w:rPr>
          <w:rFonts w:ascii="Arial" w:hAnsi="Arial" w:cs="Arial"/>
          <w:sz w:val="24"/>
          <w:szCs w:val="24"/>
        </w:rPr>
        <w:t>6</w:t>
      </w:r>
      <w:r w:rsidR="0008622D">
        <w:rPr>
          <w:rFonts w:ascii="Arial" w:hAnsi="Arial" w:cs="Arial"/>
          <w:sz w:val="24"/>
          <w:szCs w:val="24"/>
        </w:rPr>
        <w:t xml:space="preserve">. </w:t>
      </w:r>
      <w:r w:rsidR="0008622D" w:rsidRPr="0008622D">
        <w:rPr>
          <w:rFonts w:ascii="Arial" w:hAnsi="Arial" w:cs="Arial"/>
          <w:sz w:val="24"/>
          <w:szCs w:val="24"/>
        </w:rPr>
        <w:t xml:space="preserve">Del Toro Granados, J., Salazar </w:t>
      </w:r>
      <w:proofErr w:type="spellStart"/>
      <w:r w:rsidR="0008622D" w:rsidRPr="0008622D">
        <w:rPr>
          <w:rFonts w:ascii="Arial" w:hAnsi="Arial" w:cs="Arial"/>
          <w:sz w:val="24"/>
          <w:szCs w:val="24"/>
        </w:rPr>
        <w:t>Sotter</w:t>
      </w:r>
      <w:proofErr w:type="spellEnd"/>
      <w:r w:rsidR="0008622D" w:rsidRPr="0008622D">
        <w:rPr>
          <w:rFonts w:ascii="Arial" w:hAnsi="Arial" w:cs="Arial"/>
          <w:sz w:val="24"/>
          <w:szCs w:val="24"/>
        </w:rPr>
        <w:t xml:space="preserve">, M.C., </w:t>
      </w:r>
      <w:proofErr w:type="spellStart"/>
      <w:r w:rsidR="0008622D" w:rsidRPr="0008622D">
        <w:rPr>
          <w:rFonts w:ascii="Arial" w:hAnsi="Arial" w:cs="Arial"/>
          <w:sz w:val="24"/>
          <w:szCs w:val="24"/>
        </w:rPr>
        <w:t>Gomez</w:t>
      </w:r>
      <w:proofErr w:type="spellEnd"/>
      <w:r w:rsidR="0008622D" w:rsidRPr="0008622D">
        <w:rPr>
          <w:rFonts w:ascii="Arial" w:hAnsi="Arial" w:cs="Arial"/>
          <w:sz w:val="24"/>
          <w:szCs w:val="24"/>
        </w:rPr>
        <w:t xml:space="preserve"> Rangel, J. (2011). Clima organizacional, satisfacción laboral y su relación con el desempeño laboral en trabajadores de una PYME de servicios de ingeniería. Clío </w:t>
      </w:r>
      <w:proofErr w:type="spellStart"/>
      <w:r w:rsidR="0008622D" w:rsidRPr="0008622D">
        <w:rPr>
          <w:rFonts w:ascii="Arial" w:hAnsi="Arial" w:cs="Arial"/>
          <w:sz w:val="24"/>
          <w:szCs w:val="24"/>
        </w:rPr>
        <w:t>America</w:t>
      </w:r>
      <w:proofErr w:type="spellEnd"/>
      <w:r w:rsidR="0008622D" w:rsidRPr="0008622D">
        <w:rPr>
          <w:rFonts w:ascii="Arial" w:hAnsi="Arial" w:cs="Arial"/>
          <w:sz w:val="24"/>
          <w:szCs w:val="24"/>
        </w:rPr>
        <w:t xml:space="preserve">. Julio - Diciembre 2011, 5(10), 204-227. Disponible en: </w:t>
      </w:r>
      <w:hyperlink r:id="rId22" w:history="1">
        <w:r w:rsidR="0008622D" w:rsidRPr="0008622D">
          <w:rPr>
            <w:rStyle w:val="Hipervnculo"/>
            <w:rFonts w:ascii="Arial" w:hAnsi="Arial" w:cs="Arial"/>
            <w:sz w:val="24"/>
            <w:szCs w:val="24"/>
          </w:rPr>
          <w:t>http://revistas.unimagdalena.edu.co/index.php/clioamerica/article/view/419</w:t>
        </w:r>
      </w:hyperlink>
    </w:p>
    <w:p w:rsidR="00866B69" w:rsidRDefault="00BD4B05" w:rsidP="00E465B6">
      <w:pPr>
        <w:spacing w:line="360" w:lineRule="auto"/>
        <w:rPr>
          <w:rFonts w:ascii="Arial" w:hAnsi="Arial" w:cs="Arial"/>
          <w:sz w:val="24"/>
          <w:szCs w:val="24"/>
        </w:rPr>
      </w:pPr>
      <w:r>
        <w:rPr>
          <w:rFonts w:ascii="Arial" w:hAnsi="Arial" w:cs="Arial"/>
          <w:sz w:val="24"/>
          <w:szCs w:val="24"/>
        </w:rPr>
        <w:t>7</w:t>
      </w:r>
      <w:r w:rsidR="0008622D">
        <w:rPr>
          <w:rFonts w:ascii="Arial" w:hAnsi="Arial" w:cs="Arial"/>
          <w:sz w:val="24"/>
          <w:szCs w:val="24"/>
        </w:rPr>
        <w:t xml:space="preserve">. </w:t>
      </w:r>
      <w:r w:rsidR="0008622D" w:rsidRPr="0008622D">
        <w:rPr>
          <w:rFonts w:ascii="Arial" w:hAnsi="Arial" w:cs="Arial"/>
          <w:sz w:val="24"/>
          <w:szCs w:val="24"/>
        </w:rPr>
        <w:t xml:space="preserve">Diez, J., Abreu, J.L. (2009). Impacto de la capacitación interna en la productividad y estandarización de procesos productivos: un estudio de caso. International </w:t>
      </w:r>
      <w:proofErr w:type="spellStart"/>
      <w:r w:rsidR="0008622D" w:rsidRPr="0008622D">
        <w:rPr>
          <w:rFonts w:ascii="Arial" w:hAnsi="Arial" w:cs="Arial"/>
          <w:sz w:val="24"/>
          <w:szCs w:val="24"/>
        </w:rPr>
        <w:t>Journal</w:t>
      </w:r>
      <w:proofErr w:type="spellEnd"/>
      <w:r w:rsidR="0008622D" w:rsidRPr="0008622D">
        <w:rPr>
          <w:rFonts w:ascii="Arial" w:hAnsi="Arial" w:cs="Arial"/>
          <w:sz w:val="24"/>
          <w:szCs w:val="24"/>
        </w:rPr>
        <w:t xml:space="preserve"> of Good </w:t>
      </w:r>
      <w:proofErr w:type="spellStart"/>
      <w:r w:rsidR="0008622D" w:rsidRPr="0008622D">
        <w:rPr>
          <w:rFonts w:ascii="Arial" w:hAnsi="Arial" w:cs="Arial"/>
          <w:sz w:val="24"/>
          <w:szCs w:val="24"/>
        </w:rPr>
        <w:t>Conscience</w:t>
      </w:r>
      <w:proofErr w:type="spellEnd"/>
      <w:r w:rsidR="0008622D" w:rsidRPr="0008622D">
        <w:rPr>
          <w:rFonts w:ascii="Arial" w:hAnsi="Arial" w:cs="Arial"/>
          <w:sz w:val="24"/>
          <w:szCs w:val="24"/>
        </w:rPr>
        <w:t xml:space="preserve">. 4(2), 97-144. Disponible en: </w:t>
      </w:r>
      <w:hyperlink r:id="rId23" w:history="1">
        <w:r w:rsidR="0008622D" w:rsidRPr="0008622D">
          <w:rPr>
            <w:rStyle w:val="Hipervnculo"/>
            <w:rFonts w:ascii="Arial" w:hAnsi="Arial" w:cs="Arial"/>
            <w:sz w:val="24"/>
            <w:szCs w:val="24"/>
          </w:rPr>
          <w:t>http://www.spentamexico.org/v4-n2/4(2)%2097-144.pdf</w:t>
        </w:r>
      </w:hyperlink>
    </w:p>
    <w:p w:rsidR="0008622D" w:rsidRDefault="00BD4B05" w:rsidP="00E465B6">
      <w:pPr>
        <w:spacing w:line="360" w:lineRule="auto"/>
        <w:rPr>
          <w:rFonts w:ascii="Arial" w:hAnsi="Arial" w:cs="Arial"/>
          <w:sz w:val="24"/>
          <w:szCs w:val="24"/>
        </w:rPr>
      </w:pPr>
      <w:r>
        <w:rPr>
          <w:rFonts w:ascii="Arial" w:hAnsi="Arial" w:cs="Arial"/>
          <w:sz w:val="24"/>
          <w:szCs w:val="24"/>
        </w:rPr>
        <w:t>8</w:t>
      </w:r>
      <w:r w:rsidR="0008622D">
        <w:rPr>
          <w:rFonts w:ascii="Arial" w:hAnsi="Arial" w:cs="Arial"/>
          <w:sz w:val="24"/>
          <w:szCs w:val="24"/>
        </w:rPr>
        <w:t xml:space="preserve">. </w:t>
      </w:r>
      <w:r w:rsidR="0008622D" w:rsidRPr="00304D44">
        <w:rPr>
          <w:rFonts w:ascii="Arial" w:hAnsi="Arial" w:cs="Arial"/>
          <w:sz w:val="24"/>
          <w:szCs w:val="24"/>
        </w:rPr>
        <w:t>Durán Palacios, P. (2014). Reflexiones en torno al valor pedagógico del constructivismo. Ideas y Valores. 63(155), 171-190. Disponible en:</w:t>
      </w:r>
      <w:r w:rsidR="00304D44">
        <w:rPr>
          <w:rFonts w:ascii="Arial" w:hAnsi="Arial" w:cs="Arial"/>
          <w:sz w:val="24"/>
          <w:szCs w:val="24"/>
        </w:rPr>
        <w:t xml:space="preserve"> </w:t>
      </w:r>
      <w:hyperlink r:id="rId24" w:history="1">
        <w:r w:rsidR="0008622D" w:rsidRPr="00521340">
          <w:rPr>
            <w:rStyle w:val="Hipervnculo"/>
            <w:rFonts w:ascii="Arial" w:hAnsi="Arial" w:cs="Arial"/>
            <w:sz w:val="24"/>
            <w:szCs w:val="24"/>
          </w:rPr>
          <w:t>http://www.scielo.org.co/pdf/idval/v63n155/v63n155a08.pdf</w:t>
        </w:r>
      </w:hyperlink>
    </w:p>
    <w:p w:rsidR="0008622D" w:rsidRPr="0008622D" w:rsidRDefault="00BD4B05" w:rsidP="00E465B6">
      <w:pPr>
        <w:spacing w:line="360" w:lineRule="auto"/>
        <w:rPr>
          <w:rFonts w:ascii="Arial" w:hAnsi="Arial" w:cs="Arial"/>
          <w:sz w:val="24"/>
          <w:szCs w:val="24"/>
        </w:rPr>
      </w:pPr>
      <w:r>
        <w:rPr>
          <w:rFonts w:ascii="Arial" w:hAnsi="Arial" w:cs="Arial"/>
          <w:sz w:val="24"/>
          <w:szCs w:val="24"/>
        </w:rPr>
        <w:lastRenderedPageBreak/>
        <w:t>9</w:t>
      </w:r>
      <w:r w:rsidR="0008622D">
        <w:rPr>
          <w:rFonts w:ascii="Arial" w:hAnsi="Arial" w:cs="Arial"/>
          <w:sz w:val="24"/>
          <w:szCs w:val="24"/>
        </w:rPr>
        <w:t xml:space="preserve">. </w:t>
      </w:r>
      <w:proofErr w:type="spellStart"/>
      <w:r w:rsidR="0008622D" w:rsidRPr="0008622D">
        <w:rPr>
          <w:rFonts w:ascii="Arial" w:hAnsi="Arial" w:cs="Arial"/>
          <w:sz w:val="24"/>
          <w:szCs w:val="24"/>
        </w:rPr>
        <w:t>Gagnon</w:t>
      </w:r>
      <w:proofErr w:type="spellEnd"/>
      <w:r w:rsidR="0008622D" w:rsidRPr="0008622D">
        <w:rPr>
          <w:rFonts w:ascii="Arial" w:hAnsi="Arial" w:cs="Arial"/>
          <w:sz w:val="24"/>
          <w:szCs w:val="24"/>
        </w:rPr>
        <w:t xml:space="preserve">, K., </w:t>
      </w:r>
      <w:proofErr w:type="spellStart"/>
      <w:r w:rsidR="0008622D" w:rsidRPr="0008622D">
        <w:rPr>
          <w:rFonts w:ascii="Arial" w:hAnsi="Arial" w:cs="Arial"/>
          <w:sz w:val="24"/>
          <w:szCs w:val="24"/>
        </w:rPr>
        <w:t>Sabus</w:t>
      </w:r>
      <w:proofErr w:type="spellEnd"/>
      <w:r w:rsidR="0008622D" w:rsidRPr="0008622D">
        <w:rPr>
          <w:rFonts w:ascii="Arial" w:hAnsi="Arial" w:cs="Arial"/>
          <w:sz w:val="24"/>
          <w:szCs w:val="24"/>
        </w:rPr>
        <w:t xml:space="preserve">, C. (2015). </w:t>
      </w:r>
      <w:proofErr w:type="spellStart"/>
      <w:r w:rsidR="0008622D" w:rsidRPr="0008622D">
        <w:rPr>
          <w:rFonts w:ascii="Arial" w:hAnsi="Arial" w:cs="Arial"/>
          <w:sz w:val="24"/>
          <w:szCs w:val="24"/>
        </w:rPr>
        <w:t>Professionalism</w:t>
      </w:r>
      <w:proofErr w:type="spellEnd"/>
      <w:r w:rsidR="0008622D" w:rsidRPr="0008622D">
        <w:rPr>
          <w:rFonts w:ascii="Arial" w:hAnsi="Arial" w:cs="Arial"/>
          <w:sz w:val="24"/>
          <w:szCs w:val="24"/>
        </w:rPr>
        <w:t xml:space="preserve"> in a digital </w:t>
      </w:r>
      <w:proofErr w:type="spellStart"/>
      <w:r w:rsidR="0008622D" w:rsidRPr="0008622D">
        <w:rPr>
          <w:rFonts w:ascii="Arial" w:hAnsi="Arial" w:cs="Arial"/>
          <w:sz w:val="24"/>
          <w:szCs w:val="24"/>
        </w:rPr>
        <w:t>age</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opportunities</w:t>
      </w:r>
      <w:proofErr w:type="spellEnd"/>
      <w:r w:rsidR="0008622D" w:rsidRPr="0008622D">
        <w:rPr>
          <w:rFonts w:ascii="Arial" w:hAnsi="Arial" w:cs="Arial"/>
          <w:sz w:val="24"/>
          <w:szCs w:val="24"/>
        </w:rPr>
        <w:t xml:space="preserve"> and </w:t>
      </w:r>
      <w:proofErr w:type="spellStart"/>
      <w:r w:rsidR="0008622D" w:rsidRPr="0008622D">
        <w:rPr>
          <w:rFonts w:ascii="Arial" w:hAnsi="Arial" w:cs="Arial"/>
          <w:sz w:val="24"/>
          <w:szCs w:val="24"/>
        </w:rPr>
        <w:t>considerations</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for</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using</w:t>
      </w:r>
      <w:proofErr w:type="spellEnd"/>
      <w:r w:rsidR="0008622D" w:rsidRPr="0008622D">
        <w:rPr>
          <w:rFonts w:ascii="Arial" w:hAnsi="Arial" w:cs="Arial"/>
          <w:sz w:val="24"/>
          <w:szCs w:val="24"/>
        </w:rPr>
        <w:t xml:space="preserve"> social media in </w:t>
      </w:r>
      <w:proofErr w:type="spellStart"/>
      <w:r w:rsidR="0008622D" w:rsidRPr="0008622D">
        <w:rPr>
          <w:rFonts w:ascii="Arial" w:hAnsi="Arial" w:cs="Arial"/>
          <w:sz w:val="24"/>
          <w:szCs w:val="24"/>
        </w:rPr>
        <w:t>health</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care</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Phys</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Ther.Mar</w:t>
      </w:r>
      <w:proofErr w:type="spellEnd"/>
      <w:r w:rsidR="0008622D" w:rsidRPr="0008622D">
        <w:rPr>
          <w:rFonts w:ascii="Arial" w:hAnsi="Arial" w:cs="Arial"/>
          <w:sz w:val="24"/>
          <w:szCs w:val="24"/>
        </w:rPr>
        <w:t xml:space="preserve">, 95(3), 406-414. Disponible en: </w:t>
      </w:r>
      <w:hyperlink r:id="rId25" w:history="1">
        <w:r w:rsidR="0008622D" w:rsidRPr="0008622D">
          <w:rPr>
            <w:rStyle w:val="Hipervnculo"/>
            <w:rFonts w:ascii="Arial" w:hAnsi="Arial" w:cs="Arial"/>
            <w:sz w:val="24"/>
            <w:szCs w:val="24"/>
          </w:rPr>
          <w:t>https://www.ncbi.nlm.nih.gov/pubmed/24903111</w:t>
        </w:r>
      </w:hyperlink>
    </w:p>
    <w:p w:rsidR="0008622D" w:rsidRDefault="00BD4B05" w:rsidP="00E465B6">
      <w:pPr>
        <w:spacing w:line="360" w:lineRule="auto"/>
        <w:rPr>
          <w:rFonts w:ascii="Arial" w:hAnsi="Arial" w:cs="Arial"/>
          <w:sz w:val="24"/>
          <w:szCs w:val="24"/>
        </w:rPr>
      </w:pPr>
      <w:r>
        <w:rPr>
          <w:rFonts w:ascii="Arial" w:hAnsi="Arial" w:cs="Arial"/>
          <w:sz w:val="24"/>
          <w:szCs w:val="24"/>
        </w:rPr>
        <w:t>10</w:t>
      </w:r>
      <w:r w:rsidR="0008622D">
        <w:rPr>
          <w:rFonts w:ascii="Arial" w:hAnsi="Arial" w:cs="Arial"/>
          <w:sz w:val="24"/>
          <w:szCs w:val="24"/>
        </w:rPr>
        <w:t xml:space="preserve">. </w:t>
      </w:r>
      <w:r w:rsidR="0008622D" w:rsidRPr="0008622D">
        <w:rPr>
          <w:rFonts w:ascii="Arial" w:hAnsi="Arial" w:cs="Arial"/>
          <w:sz w:val="24"/>
          <w:szCs w:val="24"/>
        </w:rPr>
        <w:t xml:space="preserve">Goleman, D. (2005). Liderazgo que obtiene resultados. Harvard Business </w:t>
      </w:r>
      <w:proofErr w:type="spellStart"/>
      <w:r w:rsidR="0008622D" w:rsidRPr="0008622D">
        <w:rPr>
          <w:rFonts w:ascii="Arial" w:hAnsi="Arial" w:cs="Arial"/>
          <w:sz w:val="24"/>
          <w:szCs w:val="24"/>
        </w:rPr>
        <w:t>Review</w:t>
      </w:r>
      <w:proofErr w:type="spellEnd"/>
      <w:r w:rsidR="0008622D" w:rsidRPr="0008622D">
        <w:rPr>
          <w:rFonts w:ascii="Arial" w:hAnsi="Arial" w:cs="Arial"/>
          <w:sz w:val="24"/>
          <w:szCs w:val="24"/>
        </w:rPr>
        <w:t xml:space="preserve">, 83(11), 109-122. </w:t>
      </w:r>
      <w:proofErr w:type="spellStart"/>
      <w:r w:rsidR="0008622D" w:rsidRPr="0008622D">
        <w:rPr>
          <w:rFonts w:ascii="Arial" w:hAnsi="Arial" w:cs="Arial"/>
          <w:sz w:val="24"/>
          <w:szCs w:val="24"/>
        </w:rPr>
        <w:t>Disponibe</w:t>
      </w:r>
      <w:proofErr w:type="spellEnd"/>
      <w:r w:rsidR="0008622D" w:rsidRPr="0008622D">
        <w:rPr>
          <w:rFonts w:ascii="Arial" w:hAnsi="Arial" w:cs="Arial"/>
          <w:sz w:val="24"/>
          <w:szCs w:val="24"/>
        </w:rPr>
        <w:t xml:space="preserve"> en: </w:t>
      </w:r>
      <w:hyperlink r:id="rId26" w:history="1">
        <w:r w:rsidR="0008622D" w:rsidRPr="0008622D">
          <w:rPr>
            <w:rStyle w:val="Hipervnculo"/>
            <w:rFonts w:ascii="Arial" w:hAnsi="Arial" w:cs="Arial"/>
            <w:sz w:val="24"/>
            <w:szCs w:val="24"/>
          </w:rPr>
          <w:t>http://ecob.scienceontheweb.net/liderazgo1.pdf</w:t>
        </w:r>
      </w:hyperlink>
    </w:p>
    <w:p w:rsidR="0008622D" w:rsidRPr="0008622D" w:rsidRDefault="00BD4B05" w:rsidP="00E465B6">
      <w:pPr>
        <w:spacing w:line="360" w:lineRule="auto"/>
        <w:rPr>
          <w:rFonts w:ascii="Arial" w:hAnsi="Arial" w:cs="Arial"/>
          <w:sz w:val="24"/>
          <w:szCs w:val="24"/>
        </w:rPr>
      </w:pPr>
      <w:r>
        <w:rPr>
          <w:rFonts w:ascii="Arial" w:hAnsi="Arial" w:cs="Arial"/>
          <w:sz w:val="24"/>
          <w:szCs w:val="24"/>
        </w:rPr>
        <w:t>11</w:t>
      </w:r>
      <w:r w:rsidR="0008622D">
        <w:rPr>
          <w:rFonts w:ascii="Arial" w:hAnsi="Arial" w:cs="Arial"/>
          <w:sz w:val="24"/>
          <w:szCs w:val="24"/>
        </w:rPr>
        <w:t xml:space="preserve">. </w:t>
      </w:r>
      <w:r w:rsidR="0008622D" w:rsidRPr="0008622D">
        <w:rPr>
          <w:rFonts w:ascii="Arial" w:hAnsi="Arial" w:cs="Arial"/>
          <w:sz w:val="24"/>
          <w:szCs w:val="24"/>
        </w:rPr>
        <w:t xml:space="preserve">Granados-García, V., Flores, Y.N., </w:t>
      </w:r>
      <w:proofErr w:type="spellStart"/>
      <w:r w:rsidR="0008622D" w:rsidRPr="0008622D">
        <w:rPr>
          <w:rFonts w:ascii="Arial" w:hAnsi="Arial" w:cs="Arial"/>
          <w:sz w:val="24"/>
          <w:szCs w:val="24"/>
        </w:rPr>
        <w:t>Perez</w:t>
      </w:r>
      <w:proofErr w:type="spellEnd"/>
      <w:r w:rsidR="0008622D" w:rsidRPr="0008622D">
        <w:rPr>
          <w:rFonts w:ascii="Arial" w:hAnsi="Arial" w:cs="Arial"/>
          <w:sz w:val="24"/>
          <w:szCs w:val="24"/>
        </w:rPr>
        <w:t xml:space="preserve">, R., Rudolph, S.E., Lazcano-Ponce, E., Salmerón, J. (2014). </w:t>
      </w:r>
      <w:proofErr w:type="spellStart"/>
      <w:r w:rsidR="0008622D" w:rsidRPr="0008622D">
        <w:rPr>
          <w:rFonts w:ascii="Arial" w:hAnsi="Arial" w:cs="Arial"/>
          <w:sz w:val="24"/>
          <w:szCs w:val="24"/>
        </w:rPr>
        <w:t>Cost</w:t>
      </w:r>
      <w:proofErr w:type="spellEnd"/>
      <w:r w:rsidR="0008622D" w:rsidRPr="0008622D">
        <w:rPr>
          <w:rFonts w:ascii="Arial" w:hAnsi="Arial" w:cs="Arial"/>
          <w:sz w:val="24"/>
          <w:szCs w:val="24"/>
        </w:rPr>
        <w:t xml:space="preserve"> of </w:t>
      </w:r>
      <w:proofErr w:type="spellStart"/>
      <w:r w:rsidR="0008622D" w:rsidRPr="0008622D">
        <w:rPr>
          <w:rFonts w:ascii="Arial" w:hAnsi="Arial" w:cs="Arial"/>
          <w:sz w:val="24"/>
          <w:szCs w:val="24"/>
        </w:rPr>
        <w:t>the</w:t>
      </w:r>
      <w:proofErr w:type="spellEnd"/>
      <w:r w:rsidR="0008622D" w:rsidRPr="0008622D">
        <w:rPr>
          <w:rFonts w:ascii="Arial" w:hAnsi="Arial" w:cs="Arial"/>
          <w:sz w:val="24"/>
          <w:szCs w:val="24"/>
        </w:rPr>
        <w:t xml:space="preserve"> cervical </w:t>
      </w:r>
      <w:proofErr w:type="spellStart"/>
      <w:r w:rsidR="0008622D" w:rsidRPr="0008622D">
        <w:rPr>
          <w:rFonts w:ascii="Arial" w:hAnsi="Arial" w:cs="Arial"/>
          <w:sz w:val="24"/>
          <w:szCs w:val="24"/>
        </w:rPr>
        <w:t>cancer</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screening</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program</w:t>
      </w:r>
      <w:proofErr w:type="spellEnd"/>
      <w:r w:rsidR="0008622D" w:rsidRPr="0008622D">
        <w:rPr>
          <w:rFonts w:ascii="Arial" w:hAnsi="Arial" w:cs="Arial"/>
          <w:sz w:val="24"/>
          <w:szCs w:val="24"/>
        </w:rPr>
        <w:t xml:space="preserve"> at </w:t>
      </w:r>
      <w:proofErr w:type="spellStart"/>
      <w:r w:rsidR="0008622D" w:rsidRPr="0008622D">
        <w:rPr>
          <w:rFonts w:ascii="Arial" w:hAnsi="Arial" w:cs="Arial"/>
          <w:sz w:val="24"/>
          <w:szCs w:val="24"/>
        </w:rPr>
        <w:t>the</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Mexican</w:t>
      </w:r>
      <w:proofErr w:type="spellEnd"/>
      <w:r w:rsidR="0008622D" w:rsidRPr="0008622D">
        <w:rPr>
          <w:rFonts w:ascii="Arial" w:hAnsi="Arial" w:cs="Arial"/>
          <w:sz w:val="24"/>
          <w:szCs w:val="24"/>
        </w:rPr>
        <w:t xml:space="preserve"> Social Security </w:t>
      </w:r>
      <w:proofErr w:type="spellStart"/>
      <w:r w:rsidR="0008622D" w:rsidRPr="0008622D">
        <w:rPr>
          <w:rFonts w:ascii="Arial" w:hAnsi="Arial" w:cs="Arial"/>
          <w:sz w:val="24"/>
          <w:szCs w:val="24"/>
        </w:rPr>
        <w:t>Institute</w:t>
      </w:r>
      <w:proofErr w:type="spellEnd"/>
      <w:r w:rsidR="0008622D" w:rsidRPr="0008622D">
        <w:rPr>
          <w:rFonts w:ascii="Arial" w:hAnsi="Arial" w:cs="Arial"/>
          <w:sz w:val="24"/>
          <w:szCs w:val="24"/>
        </w:rPr>
        <w:t xml:space="preserve">. Salud Púbica de México. 56(5), 502-510. Disponible en: </w:t>
      </w:r>
      <w:hyperlink r:id="rId27" w:history="1">
        <w:r w:rsidR="0008622D" w:rsidRPr="0008622D">
          <w:rPr>
            <w:rStyle w:val="Hipervnculo"/>
            <w:rFonts w:ascii="Arial" w:hAnsi="Arial" w:cs="Arial"/>
            <w:sz w:val="24"/>
            <w:szCs w:val="24"/>
          </w:rPr>
          <w:t>http://saludpublica.mx/index.php/spm/article/view/7375/10583</w:t>
        </w:r>
      </w:hyperlink>
    </w:p>
    <w:p w:rsidR="0008622D" w:rsidRPr="0008622D" w:rsidRDefault="00BD4B05" w:rsidP="00E465B6">
      <w:pPr>
        <w:spacing w:line="360" w:lineRule="auto"/>
        <w:rPr>
          <w:rFonts w:ascii="Arial" w:hAnsi="Arial" w:cs="Arial"/>
          <w:sz w:val="24"/>
          <w:szCs w:val="24"/>
        </w:rPr>
      </w:pPr>
      <w:r>
        <w:rPr>
          <w:rFonts w:ascii="Arial" w:hAnsi="Arial" w:cs="Arial"/>
          <w:sz w:val="24"/>
          <w:szCs w:val="24"/>
        </w:rPr>
        <w:t>12</w:t>
      </w:r>
      <w:r w:rsidR="0008622D">
        <w:rPr>
          <w:rFonts w:ascii="Arial" w:hAnsi="Arial" w:cs="Arial"/>
          <w:sz w:val="24"/>
          <w:szCs w:val="24"/>
        </w:rPr>
        <w:t xml:space="preserve">. </w:t>
      </w:r>
      <w:proofErr w:type="spellStart"/>
      <w:r w:rsidR="0008622D" w:rsidRPr="0008622D">
        <w:rPr>
          <w:rFonts w:ascii="Arial" w:hAnsi="Arial" w:cs="Arial"/>
          <w:sz w:val="24"/>
          <w:szCs w:val="24"/>
        </w:rPr>
        <w:t>Gyenwali</w:t>
      </w:r>
      <w:proofErr w:type="spellEnd"/>
      <w:r w:rsidR="0008622D" w:rsidRPr="0008622D">
        <w:rPr>
          <w:rFonts w:ascii="Arial" w:hAnsi="Arial" w:cs="Arial"/>
          <w:sz w:val="24"/>
          <w:szCs w:val="24"/>
        </w:rPr>
        <w:t>, D., </w:t>
      </w:r>
      <w:proofErr w:type="spellStart"/>
      <w:r w:rsidR="0008622D" w:rsidRPr="0008622D">
        <w:rPr>
          <w:rFonts w:ascii="Arial" w:hAnsi="Arial" w:cs="Arial"/>
          <w:sz w:val="24"/>
          <w:szCs w:val="24"/>
        </w:rPr>
        <w:t>Pariyar</w:t>
      </w:r>
      <w:proofErr w:type="spellEnd"/>
      <w:r w:rsidR="0008622D" w:rsidRPr="0008622D">
        <w:rPr>
          <w:rFonts w:ascii="Arial" w:hAnsi="Arial" w:cs="Arial"/>
          <w:sz w:val="24"/>
          <w:szCs w:val="24"/>
        </w:rPr>
        <w:t>, J., </w:t>
      </w:r>
      <w:proofErr w:type="spellStart"/>
      <w:r w:rsidR="0008622D" w:rsidRPr="0008622D">
        <w:rPr>
          <w:rFonts w:ascii="Arial" w:hAnsi="Arial" w:cs="Arial"/>
          <w:sz w:val="24"/>
          <w:szCs w:val="24"/>
        </w:rPr>
        <w:t>Onta</w:t>
      </w:r>
      <w:proofErr w:type="spellEnd"/>
      <w:r w:rsidR="0008622D" w:rsidRPr="0008622D">
        <w:rPr>
          <w:rFonts w:ascii="Arial" w:hAnsi="Arial" w:cs="Arial"/>
          <w:sz w:val="24"/>
          <w:szCs w:val="24"/>
        </w:rPr>
        <w:t xml:space="preserve">, S.R. (2013). </w:t>
      </w:r>
      <w:proofErr w:type="spellStart"/>
      <w:r w:rsidR="0008622D" w:rsidRPr="0008622D">
        <w:rPr>
          <w:rFonts w:ascii="Arial" w:hAnsi="Arial" w:cs="Arial"/>
          <w:sz w:val="24"/>
          <w:szCs w:val="24"/>
        </w:rPr>
        <w:t>Factors</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associated</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with</w:t>
      </w:r>
      <w:proofErr w:type="spellEnd"/>
      <w:r w:rsidR="0008622D" w:rsidRPr="0008622D">
        <w:rPr>
          <w:rFonts w:ascii="Arial" w:hAnsi="Arial" w:cs="Arial"/>
          <w:sz w:val="24"/>
          <w:szCs w:val="24"/>
        </w:rPr>
        <w:t xml:space="preserve"> late diagnosis of cervical </w:t>
      </w:r>
      <w:proofErr w:type="spellStart"/>
      <w:r w:rsidR="0008622D" w:rsidRPr="0008622D">
        <w:rPr>
          <w:rFonts w:ascii="Arial" w:hAnsi="Arial" w:cs="Arial"/>
          <w:sz w:val="24"/>
          <w:szCs w:val="24"/>
        </w:rPr>
        <w:t>cancer</w:t>
      </w:r>
      <w:proofErr w:type="spellEnd"/>
      <w:r w:rsidR="0008622D" w:rsidRPr="0008622D">
        <w:rPr>
          <w:rFonts w:ascii="Arial" w:hAnsi="Arial" w:cs="Arial"/>
          <w:sz w:val="24"/>
          <w:szCs w:val="24"/>
        </w:rPr>
        <w:t xml:space="preserve"> in Nepal. </w:t>
      </w:r>
      <w:proofErr w:type="spellStart"/>
      <w:r w:rsidR="0008622D" w:rsidRPr="0008622D">
        <w:rPr>
          <w:rFonts w:ascii="Arial" w:hAnsi="Arial" w:cs="Arial"/>
          <w:sz w:val="24"/>
          <w:szCs w:val="24"/>
        </w:rPr>
        <w:t>Asian</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Pac</w:t>
      </w:r>
      <w:proofErr w:type="spellEnd"/>
      <w:r w:rsidR="0008622D" w:rsidRPr="0008622D">
        <w:rPr>
          <w:rFonts w:ascii="Arial" w:hAnsi="Arial" w:cs="Arial"/>
          <w:sz w:val="24"/>
          <w:szCs w:val="24"/>
        </w:rPr>
        <w:t xml:space="preserve"> J </w:t>
      </w:r>
      <w:proofErr w:type="spellStart"/>
      <w:r w:rsidR="0008622D" w:rsidRPr="0008622D">
        <w:rPr>
          <w:rFonts w:ascii="Arial" w:hAnsi="Arial" w:cs="Arial"/>
          <w:sz w:val="24"/>
          <w:szCs w:val="24"/>
        </w:rPr>
        <w:t>Cancer</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Prev</w:t>
      </w:r>
      <w:proofErr w:type="spellEnd"/>
      <w:r w:rsidR="0008622D" w:rsidRPr="0008622D">
        <w:rPr>
          <w:rFonts w:ascii="Arial" w:hAnsi="Arial" w:cs="Arial"/>
          <w:sz w:val="24"/>
          <w:szCs w:val="24"/>
        </w:rPr>
        <w:t xml:space="preserve">, 14(7), 4373-7. Disponible en: </w:t>
      </w:r>
      <w:hyperlink r:id="rId28" w:history="1">
        <w:r w:rsidR="0008622D" w:rsidRPr="0008622D">
          <w:rPr>
            <w:rStyle w:val="Hipervnculo"/>
            <w:rFonts w:ascii="Arial" w:hAnsi="Arial" w:cs="Arial"/>
            <w:sz w:val="24"/>
            <w:szCs w:val="24"/>
          </w:rPr>
          <w:t>https://www.ncbi.nlm.nih.gov/pubmed/23992006</w:t>
        </w:r>
      </w:hyperlink>
    </w:p>
    <w:p w:rsidR="0008622D" w:rsidRPr="0008622D" w:rsidRDefault="00BD4B05" w:rsidP="00E465B6">
      <w:pPr>
        <w:spacing w:line="360" w:lineRule="auto"/>
        <w:rPr>
          <w:rFonts w:ascii="Arial" w:hAnsi="Arial" w:cs="Arial"/>
          <w:sz w:val="24"/>
          <w:szCs w:val="24"/>
        </w:rPr>
      </w:pPr>
      <w:r>
        <w:rPr>
          <w:rFonts w:ascii="Arial" w:hAnsi="Arial" w:cs="Arial"/>
          <w:sz w:val="24"/>
          <w:szCs w:val="24"/>
        </w:rPr>
        <w:t>13</w:t>
      </w:r>
      <w:r w:rsidR="0008622D">
        <w:rPr>
          <w:rFonts w:ascii="Arial" w:hAnsi="Arial" w:cs="Arial"/>
          <w:sz w:val="24"/>
          <w:szCs w:val="24"/>
        </w:rPr>
        <w:t xml:space="preserve">. </w:t>
      </w:r>
      <w:proofErr w:type="spellStart"/>
      <w:r w:rsidR="0008622D" w:rsidRPr="0008622D">
        <w:rPr>
          <w:rFonts w:ascii="Arial" w:hAnsi="Arial" w:cs="Arial"/>
          <w:sz w:val="24"/>
          <w:szCs w:val="24"/>
        </w:rPr>
        <w:t>Hernandez</w:t>
      </w:r>
      <w:proofErr w:type="spellEnd"/>
      <w:r w:rsidR="0008622D" w:rsidRPr="0008622D">
        <w:rPr>
          <w:rFonts w:ascii="Arial" w:hAnsi="Arial" w:cs="Arial"/>
          <w:sz w:val="24"/>
          <w:szCs w:val="24"/>
        </w:rPr>
        <w:t xml:space="preserve"> Requena, S. (2008). El modelo constructivista con las nuevas tecnologías: aplicado en el proceso de aprendizaje. Revista de Universidad y Sociedad del Conocimiento. 5(2), 26-35. Disponible en: </w:t>
      </w:r>
      <w:hyperlink r:id="rId29" w:history="1">
        <w:r w:rsidR="0008622D" w:rsidRPr="0008622D">
          <w:rPr>
            <w:rStyle w:val="Hipervnculo"/>
            <w:rFonts w:ascii="Arial" w:hAnsi="Arial" w:cs="Arial"/>
            <w:sz w:val="24"/>
            <w:szCs w:val="24"/>
          </w:rPr>
          <w:t>http://www.uoc.edu/rusc/5/2/dt/esp/hernandez.html</w:t>
        </w:r>
      </w:hyperlink>
    </w:p>
    <w:p w:rsidR="00BC609A" w:rsidRDefault="00BC609A" w:rsidP="00E465B6">
      <w:pPr>
        <w:spacing w:line="360" w:lineRule="auto"/>
        <w:rPr>
          <w:rFonts w:ascii="Arial" w:hAnsi="Arial" w:cs="Arial"/>
          <w:sz w:val="24"/>
          <w:szCs w:val="24"/>
        </w:rPr>
      </w:pPr>
      <w:r>
        <w:rPr>
          <w:rFonts w:ascii="Arial" w:hAnsi="Arial" w:cs="Arial"/>
          <w:sz w:val="24"/>
          <w:szCs w:val="24"/>
        </w:rPr>
        <w:t xml:space="preserve">14. Kumar, S., Imam, A.M., </w:t>
      </w:r>
      <w:proofErr w:type="spellStart"/>
      <w:r>
        <w:rPr>
          <w:rFonts w:ascii="Arial" w:hAnsi="Arial" w:cs="Arial"/>
          <w:sz w:val="24"/>
          <w:szCs w:val="24"/>
        </w:rPr>
        <w:t>Manzoor</w:t>
      </w:r>
      <w:proofErr w:type="spellEnd"/>
      <w:r>
        <w:rPr>
          <w:rFonts w:ascii="Arial" w:hAnsi="Arial" w:cs="Arial"/>
          <w:sz w:val="24"/>
          <w:szCs w:val="24"/>
        </w:rPr>
        <w:t xml:space="preserve">, N.F., </w:t>
      </w:r>
      <w:proofErr w:type="spellStart"/>
      <w:r>
        <w:rPr>
          <w:rFonts w:ascii="Arial" w:hAnsi="Arial" w:cs="Arial"/>
          <w:sz w:val="24"/>
          <w:szCs w:val="24"/>
        </w:rPr>
        <w:t>Masood</w:t>
      </w:r>
      <w:proofErr w:type="spellEnd"/>
      <w:r>
        <w:rPr>
          <w:rFonts w:ascii="Arial" w:hAnsi="Arial" w:cs="Arial"/>
          <w:sz w:val="24"/>
          <w:szCs w:val="24"/>
        </w:rPr>
        <w:t xml:space="preserve">, N. (2009). </w:t>
      </w:r>
      <w:proofErr w:type="spellStart"/>
      <w:r>
        <w:rPr>
          <w:rFonts w:ascii="Arial" w:hAnsi="Arial" w:cs="Arial"/>
          <w:sz w:val="24"/>
          <w:szCs w:val="24"/>
        </w:rPr>
        <w:t>Knowledge</w:t>
      </w:r>
      <w:proofErr w:type="spellEnd"/>
      <w:r>
        <w:rPr>
          <w:rFonts w:ascii="Arial" w:hAnsi="Arial" w:cs="Arial"/>
          <w:sz w:val="24"/>
          <w:szCs w:val="24"/>
        </w:rPr>
        <w:t xml:space="preserve">, </w:t>
      </w:r>
      <w:proofErr w:type="spellStart"/>
      <w:r>
        <w:rPr>
          <w:rFonts w:ascii="Arial" w:hAnsi="Arial" w:cs="Arial"/>
          <w:sz w:val="24"/>
          <w:szCs w:val="24"/>
        </w:rPr>
        <w:t>attitude</w:t>
      </w:r>
      <w:proofErr w:type="spellEnd"/>
      <w:r>
        <w:rPr>
          <w:rFonts w:ascii="Arial" w:hAnsi="Arial" w:cs="Arial"/>
          <w:sz w:val="24"/>
          <w:szCs w:val="24"/>
        </w:rPr>
        <w:t xml:space="preserve"> and </w:t>
      </w:r>
      <w:proofErr w:type="spellStart"/>
      <w:r>
        <w:rPr>
          <w:rFonts w:ascii="Arial" w:hAnsi="Arial" w:cs="Arial"/>
          <w:sz w:val="24"/>
          <w:szCs w:val="24"/>
        </w:rPr>
        <w:t>preventive</w:t>
      </w:r>
      <w:proofErr w:type="spellEnd"/>
      <w:r>
        <w:rPr>
          <w:rFonts w:ascii="Arial" w:hAnsi="Arial" w:cs="Arial"/>
          <w:sz w:val="24"/>
          <w:szCs w:val="24"/>
        </w:rPr>
        <w:t xml:space="preserve"> </w:t>
      </w:r>
      <w:proofErr w:type="spellStart"/>
      <w:r>
        <w:rPr>
          <w:rFonts w:ascii="Arial" w:hAnsi="Arial" w:cs="Arial"/>
          <w:sz w:val="24"/>
          <w:szCs w:val="24"/>
        </w:rPr>
        <w:t>practices</w:t>
      </w:r>
      <w:proofErr w:type="spellEnd"/>
      <w:r>
        <w:rPr>
          <w:rFonts w:ascii="Arial" w:hAnsi="Arial" w:cs="Arial"/>
          <w:sz w:val="24"/>
          <w:szCs w:val="24"/>
        </w:rPr>
        <w:t xml:space="preserve"> </w:t>
      </w:r>
      <w:proofErr w:type="spellStart"/>
      <w:r>
        <w:rPr>
          <w:rFonts w:ascii="Arial" w:hAnsi="Arial" w:cs="Arial"/>
          <w:sz w:val="24"/>
          <w:szCs w:val="24"/>
        </w:rPr>
        <w:t>for</w:t>
      </w:r>
      <w:proofErr w:type="spellEnd"/>
      <w:r>
        <w:rPr>
          <w:rFonts w:ascii="Arial" w:hAnsi="Arial" w:cs="Arial"/>
          <w:sz w:val="24"/>
          <w:szCs w:val="24"/>
        </w:rPr>
        <w:t xml:space="preserve"> </w:t>
      </w:r>
      <w:proofErr w:type="spellStart"/>
      <w:r>
        <w:rPr>
          <w:rFonts w:ascii="Arial" w:hAnsi="Arial" w:cs="Arial"/>
          <w:sz w:val="24"/>
          <w:szCs w:val="24"/>
        </w:rPr>
        <w:t>breast</w:t>
      </w:r>
      <w:proofErr w:type="spellEnd"/>
      <w:r>
        <w:rPr>
          <w:rFonts w:ascii="Arial" w:hAnsi="Arial" w:cs="Arial"/>
          <w:sz w:val="24"/>
          <w:szCs w:val="24"/>
        </w:rPr>
        <w:t xml:space="preserve"> cáncer </w:t>
      </w:r>
      <w:proofErr w:type="spellStart"/>
      <w:r>
        <w:rPr>
          <w:rFonts w:ascii="Arial" w:hAnsi="Arial" w:cs="Arial"/>
          <w:sz w:val="24"/>
          <w:szCs w:val="24"/>
        </w:rPr>
        <w:t>among</w:t>
      </w:r>
      <w:proofErr w:type="spellEnd"/>
      <w:r>
        <w:rPr>
          <w:rFonts w:ascii="Arial" w:hAnsi="Arial" w:cs="Arial"/>
          <w:sz w:val="24"/>
          <w:szCs w:val="24"/>
        </w:rPr>
        <w:t xml:space="preserve"> </w:t>
      </w:r>
      <w:proofErr w:type="spellStart"/>
      <w:r>
        <w:rPr>
          <w:rFonts w:ascii="Arial" w:hAnsi="Arial" w:cs="Arial"/>
          <w:sz w:val="24"/>
          <w:szCs w:val="24"/>
        </w:rPr>
        <w:t>health</w:t>
      </w:r>
      <w:proofErr w:type="spellEnd"/>
      <w:r>
        <w:rPr>
          <w:rFonts w:ascii="Arial" w:hAnsi="Arial" w:cs="Arial"/>
          <w:sz w:val="24"/>
          <w:szCs w:val="24"/>
        </w:rPr>
        <w:t xml:space="preserve"> </w:t>
      </w:r>
      <w:proofErr w:type="spellStart"/>
      <w:r>
        <w:rPr>
          <w:rFonts w:ascii="Arial" w:hAnsi="Arial" w:cs="Arial"/>
          <w:sz w:val="24"/>
          <w:szCs w:val="24"/>
        </w:rPr>
        <w:t>care</w:t>
      </w:r>
      <w:proofErr w:type="spellEnd"/>
      <w:r>
        <w:rPr>
          <w:rFonts w:ascii="Arial" w:hAnsi="Arial" w:cs="Arial"/>
          <w:sz w:val="24"/>
          <w:szCs w:val="24"/>
        </w:rPr>
        <w:t xml:space="preserve"> </w:t>
      </w:r>
      <w:proofErr w:type="spellStart"/>
      <w:r>
        <w:rPr>
          <w:rFonts w:ascii="Arial" w:hAnsi="Arial" w:cs="Arial"/>
          <w:sz w:val="24"/>
          <w:szCs w:val="24"/>
        </w:rPr>
        <w:t>professionals</w:t>
      </w:r>
      <w:proofErr w:type="spellEnd"/>
      <w:r>
        <w:rPr>
          <w:rFonts w:ascii="Arial" w:hAnsi="Arial" w:cs="Arial"/>
          <w:sz w:val="24"/>
          <w:szCs w:val="24"/>
        </w:rPr>
        <w:t xml:space="preserve"> at </w:t>
      </w:r>
      <w:proofErr w:type="spellStart"/>
      <w:r>
        <w:rPr>
          <w:rFonts w:ascii="Arial" w:hAnsi="Arial" w:cs="Arial"/>
          <w:sz w:val="24"/>
          <w:szCs w:val="24"/>
        </w:rPr>
        <w:t>Aga</w:t>
      </w:r>
      <w:proofErr w:type="spellEnd"/>
      <w:r>
        <w:rPr>
          <w:rFonts w:ascii="Arial" w:hAnsi="Arial" w:cs="Arial"/>
          <w:sz w:val="24"/>
          <w:szCs w:val="24"/>
        </w:rPr>
        <w:t xml:space="preserve"> Khan Hospital Karachi. J Pak </w:t>
      </w:r>
      <w:proofErr w:type="spellStart"/>
      <w:r>
        <w:rPr>
          <w:rFonts w:ascii="Arial" w:hAnsi="Arial" w:cs="Arial"/>
          <w:sz w:val="24"/>
          <w:szCs w:val="24"/>
        </w:rPr>
        <w:t>Med</w:t>
      </w:r>
      <w:proofErr w:type="spellEnd"/>
      <w:r>
        <w:rPr>
          <w:rFonts w:ascii="Arial" w:hAnsi="Arial" w:cs="Arial"/>
          <w:sz w:val="24"/>
          <w:szCs w:val="24"/>
        </w:rPr>
        <w:t xml:space="preserve"> </w:t>
      </w:r>
      <w:proofErr w:type="spellStart"/>
      <w:r>
        <w:rPr>
          <w:rFonts w:ascii="Arial" w:hAnsi="Arial" w:cs="Arial"/>
          <w:sz w:val="24"/>
          <w:szCs w:val="24"/>
        </w:rPr>
        <w:t>Assoc</w:t>
      </w:r>
      <w:proofErr w:type="spellEnd"/>
      <w:r>
        <w:rPr>
          <w:rFonts w:ascii="Arial" w:hAnsi="Arial" w:cs="Arial"/>
          <w:sz w:val="24"/>
          <w:szCs w:val="24"/>
        </w:rPr>
        <w:t xml:space="preserve">. Jul;59(7):474-8. Disponible en: </w:t>
      </w:r>
      <w:hyperlink r:id="rId30" w:history="1">
        <w:r w:rsidRPr="00C43067">
          <w:rPr>
            <w:rStyle w:val="Hipervnculo"/>
            <w:rFonts w:ascii="Arial" w:hAnsi="Arial" w:cs="Arial"/>
            <w:sz w:val="24"/>
            <w:szCs w:val="24"/>
          </w:rPr>
          <w:t>http://jpma.org.pk/PdfDownload/1750.pdf</w:t>
        </w:r>
      </w:hyperlink>
    </w:p>
    <w:p w:rsidR="0008622D" w:rsidRDefault="009D6787" w:rsidP="00E465B6">
      <w:pPr>
        <w:spacing w:line="360" w:lineRule="auto"/>
        <w:rPr>
          <w:rFonts w:ascii="Arial" w:hAnsi="Arial" w:cs="Arial"/>
          <w:sz w:val="24"/>
          <w:szCs w:val="24"/>
        </w:rPr>
      </w:pPr>
      <w:r>
        <w:rPr>
          <w:rFonts w:ascii="Arial" w:hAnsi="Arial" w:cs="Arial"/>
          <w:sz w:val="24"/>
          <w:szCs w:val="24"/>
        </w:rPr>
        <w:t>15</w:t>
      </w:r>
      <w:r w:rsidR="0008622D">
        <w:rPr>
          <w:rFonts w:ascii="Arial" w:hAnsi="Arial" w:cs="Arial"/>
          <w:sz w:val="24"/>
          <w:szCs w:val="24"/>
        </w:rPr>
        <w:t xml:space="preserve">. </w:t>
      </w:r>
      <w:proofErr w:type="spellStart"/>
      <w:r w:rsidR="0008622D" w:rsidRPr="0008622D">
        <w:rPr>
          <w:rFonts w:ascii="Arial" w:hAnsi="Arial" w:cs="Arial"/>
          <w:sz w:val="24"/>
          <w:szCs w:val="24"/>
        </w:rPr>
        <w:t>Laberge</w:t>
      </w:r>
      <w:proofErr w:type="spellEnd"/>
      <w:r w:rsidR="0008622D" w:rsidRPr="0008622D">
        <w:rPr>
          <w:rFonts w:ascii="Arial" w:hAnsi="Arial" w:cs="Arial"/>
          <w:sz w:val="24"/>
          <w:szCs w:val="24"/>
        </w:rPr>
        <w:t xml:space="preserve">, M., </w:t>
      </w:r>
      <w:proofErr w:type="spellStart"/>
      <w:r w:rsidR="0008622D" w:rsidRPr="0008622D">
        <w:rPr>
          <w:rFonts w:ascii="Arial" w:hAnsi="Arial" w:cs="Arial"/>
          <w:sz w:val="24"/>
          <w:szCs w:val="24"/>
        </w:rPr>
        <w:t>MacEachen</w:t>
      </w:r>
      <w:proofErr w:type="spellEnd"/>
      <w:r w:rsidR="0008622D" w:rsidRPr="0008622D">
        <w:rPr>
          <w:rFonts w:ascii="Arial" w:hAnsi="Arial" w:cs="Arial"/>
          <w:sz w:val="24"/>
          <w:szCs w:val="24"/>
        </w:rPr>
        <w:t xml:space="preserve">, E., Calvet, B. (2014). </w:t>
      </w:r>
      <w:proofErr w:type="spellStart"/>
      <w:r w:rsidR="0008622D" w:rsidRPr="0008622D">
        <w:rPr>
          <w:rFonts w:ascii="Arial" w:hAnsi="Arial" w:cs="Arial"/>
          <w:sz w:val="24"/>
          <w:szCs w:val="24"/>
        </w:rPr>
        <w:t>Why</w:t>
      </w:r>
      <w:proofErr w:type="spellEnd"/>
      <w:r w:rsidR="0008622D" w:rsidRPr="0008622D">
        <w:rPr>
          <w:rFonts w:ascii="Arial" w:hAnsi="Arial" w:cs="Arial"/>
          <w:sz w:val="24"/>
          <w:szCs w:val="24"/>
        </w:rPr>
        <w:t xml:space="preserve"> are </w:t>
      </w:r>
      <w:proofErr w:type="spellStart"/>
      <w:r w:rsidR="0008622D" w:rsidRPr="0008622D">
        <w:rPr>
          <w:rFonts w:ascii="Arial" w:hAnsi="Arial" w:cs="Arial"/>
          <w:sz w:val="24"/>
          <w:szCs w:val="24"/>
        </w:rPr>
        <w:t>occupational</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health</w:t>
      </w:r>
      <w:proofErr w:type="spellEnd"/>
      <w:r w:rsidR="0008622D" w:rsidRPr="0008622D">
        <w:rPr>
          <w:rFonts w:ascii="Arial" w:hAnsi="Arial" w:cs="Arial"/>
          <w:sz w:val="24"/>
          <w:szCs w:val="24"/>
        </w:rPr>
        <w:t xml:space="preserve"> and safety training </w:t>
      </w:r>
      <w:proofErr w:type="spellStart"/>
      <w:r w:rsidR="0008622D" w:rsidRPr="0008622D">
        <w:rPr>
          <w:rFonts w:ascii="Arial" w:hAnsi="Arial" w:cs="Arial"/>
          <w:sz w:val="24"/>
          <w:szCs w:val="24"/>
        </w:rPr>
        <w:t>approaches</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not</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effective</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Understanding</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young</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worker</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learning</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processes</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using</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an</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ergonomic</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lens</w:t>
      </w:r>
      <w:proofErr w:type="spellEnd"/>
      <w:r w:rsidR="0008622D" w:rsidRPr="0008622D">
        <w:rPr>
          <w:rFonts w:ascii="Arial" w:hAnsi="Arial" w:cs="Arial"/>
          <w:sz w:val="24"/>
          <w:szCs w:val="24"/>
        </w:rPr>
        <w:t xml:space="preserve">. Safety </w:t>
      </w:r>
      <w:proofErr w:type="spellStart"/>
      <w:r w:rsidR="0008622D" w:rsidRPr="0008622D">
        <w:rPr>
          <w:rFonts w:ascii="Arial" w:hAnsi="Arial" w:cs="Arial"/>
          <w:sz w:val="24"/>
          <w:szCs w:val="24"/>
        </w:rPr>
        <w:t>Science</w:t>
      </w:r>
      <w:proofErr w:type="spellEnd"/>
      <w:r w:rsidR="0008622D" w:rsidRPr="0008622D">
        <w:rPr>
          <w:rFonts w:ascii="Arial" w:hAnsi="Arial" w:cs="Arial"/>
          <w:sz w:val="24"/>
          <w:szCs w:val="24"/>
        </w:rPr>
        <w:t xml:space="preserve">. 68, 250-257. Disponible en: </w:t>
      </w:r>
      <w:hyperlink r:id="rId31" w:history="1">
        <w:r w:rsidR="0008622D" w:rsidRPr="0008622D">
          <w:rPr>
            <w:rStyle w:val="Hipervnculo"/>
            <w:rFonts w:ascii="Arial" w:hAnsi="Arial" w:cs="Arial"/>
            <w:sz w:val="24"/>
            <w:szCs w:val="24"/>
          </w:rPr>
          <w:t>http://www.sciencedirect.com/science/article/pii/S0925753514000976</w:t>
        </w:r>
      </w:hyperlink>
    </w:p>
    <w:p w:rsidR="0008622D" w:rsidRPr="0008622D" w:rsidRDefault="009D6787" w:rsidP="00E465B6">
      <w:pPr>
        <w:spacing w:line="360" w:lineRule="auto"/>
        <w:rPr>
          <w:rFonts w:ascii="Arial" w:hAnsi="Arial" w:cs="Arial"/>
          <w:sz w:val="24"/>
          <w:szCs w:val="24"/>
        </w:rPr>
      </w:pPr>
      <w:r>
        <w:rPr>
          <w:rFonts w:ascii="Arial" w:hAnsi="Arial" w:cs="Arial"/>
          <w:sz w:val="24"/>
          <w:szCs w:val="24"/>
        </w:rPr>
        <w:t>16</w:t>
      </w:r>
      <w:r w:rsidR="0008622D">
        <w:rPr>
          <w:rFonts w:ascii="Arial" w:hAnsi="Arial" w:cs="Arial"/>
          <w:sz w:val="24"/>
          <w:szCs w:val="24"/>
        </w:rPr>
        <w:t xml:space="preserve">. </w:t>
      </w:r>
      <w:r w:rsidR="0008622D" w:rsidRPr="0008622D">
        <w:rPr>
          <w:rFonts w:ascii="Arial" w:hAnsi="Arial" w:cs="Arial"/>
          <w:sz w:val="24"/>
          <w:szCs w:val="24"/>
        </w:rPr>
        <w:t xml:space="preserve">Manual Metodológico de Indicadores 2016 del Instituto Mexicano del Seguro Social. Disponible en línea en: </w:t>
      </w:r>
      <w:hyperlink r:id="rId32" w:history="1">
        <w:r w:rsidR="0008622D" w:rsidRPr="0008622D">
          <w:rPr>
            <w:rStyle w:val="Hipervnculo"/>
            <w:rFonts w:ascii="Arial" w:hAnsi="Arial" w:cs="Arial"/>
            <w:sz w:val="24"/>
            <w:szCs w:val="24"/>
          </w:rPr>
          <w:t>http://ciaeweb.com/CiaeWeb/Manuales_files/Manual%20Metodologico%202016.pdf</w:t>
        </w:r>
      </w:hyperlink>
    </w:p>
    <w:p w:rsidR="0008622D" w:rsidRPr="0008622D" w:rsidRDefault="009D6787" w:rsidP="00E465B6">
      <w:pPr>
        <w:spacing w:line="360" w:lineRule="auto"/>
        <w:rPr>
          <w:rFonts w:ascii="Arial" w:hAnsi="Arial" w:cs="Arial"/>
          <w:sz w:val="24"/>
          <w:szCs w:val="24"/>
        </w:rPr>
      </w:pPr>
      <w:r>
        <w:rPr>
          <w:rFonts w:ascii="Arial" w:hAnsi="Arial" w:cs="Arial"/>
          <w:sz w:val="24"/>
          <w:szCs w:val="24"/>
        </w:rPr>
        <w:lastRenderedPageBreak/>
        <w:t>17</w:t>
      </w:r>
      <w:r w:rsidR="0008622D">
        <w:rPr>
          <w:rFonts w:ascii="Arial" w:hAnsi="Arial" w:cs="Arial"/>
          <w:sz w:val="24"/>
          <w:szCs w:val="24"/>
        </w:rPr>
        <w:t xml:space="preserve">. </w:t>
      </w:r>
      <w:proofErr w:type="spellStart"/>
      <w:r w:rsidR="0008622D" w:rsidRPr="0008622D">
        <w:rPr>
          <w:rFonts w:ascii="Arial" w:hAnsi="Arial" w:cs="Arial"/>
          <w:sz w:val="24"/>
          <w:szCs w:val="24"/>
        </w:rPr>
        <w:t>McCambridge</w:t>
      </w:r>
      <w:proofErr w:type="spellEnd"/>
      <w:r w:rsidR="0008622D" w:rsidRPr="0008622D">
        <w:rPr>
          <w:rFonts w:ascii="Arial" w:hAnsi="Arial" w:cs="Arial"/>
          <w:sz w:val="24"/>
          <w:szCs w:val="24"/>
        </w:rPr>
        <w:t xml:space="preserve">, J., </w:t>
      </w:r>
      <w:proofErr w:type="spellStart"/>
      <w:r w:rsidR="0008622D" w:rsidRPr="0008622D">
        <w:rPr>
          <w:rFonts w:ascii="Arial" w:hAnsi="Arial" w:cs="Arial"/>
          <w:sz w:val="24"/>
          <w:szCs w:val="24"/>
        </w:rPr>
        <w:t>Witton</w:t>
      </w:r>
      <w:proofErr w:type="spellEnd"/>
      <w:r w:rsidR="0008622D" w:rsidRPr="0008622D">
        <w:rPr>
          <w:rFonts w:ascii="Arial" w:hAnsi="Arial" w:cs="Arial"/>
          <w:sz w:val="24"/>
          <w:szCs w:val="24"/>
        </w:rPr>
        <w:t xml:space="preserve">, J., </w:t>
      </w:r>
      <w:proofErr w:type="spellStart"/>
      <w:r w:rsidR="0008622D" w:rsidRPr="0008622D">
        <w:rPr>
          <w:rFonts w:ascii="Arial" w:hAnsi="Arial" w:cs="Arial"/>
          <w:sz w:val="24"/>
          <w:szCs w:val="24"/>
        </w:rPr>
        <w:t>Elbourne</w:t>
      </w:r>
      <w:proofErr w:type="spellEnd"/>
      <w:r w:rsidR="0008622D" w:rsidRPr="0008622D">
        <w:rPr>
          <w:rFonts w:ascii="Arial" w:hAnsi="Arial" w:cs="Arial"/>
          <w:sz w:val="24"/>
          <w:szCs w:val="24"/>
        </w:rPr>
        <w:t>, D.R. (201</w:t>
      </w:r>
      <w:r w:rsidR="007A42A8">
        <w:rPr>
          <w:rFonts w:ascii="Arial" w:hAnsi="Arial" w:cs="Arial"/>
          <w:sz w:val="24"/>
          <w:szCs w:val="24"/>
        </w:rPr>
        <w:t xml:space="preserve">4). </w:t>
      </w:r>
      <w:proofErr w:type="spellStart"/>
      <w:r w:rsidR="007A42A8">
        <w:rPr>
          <w:rFonts w:ascii="Arial" w:hAnsi="Arial" w:cs="Arial"/>
          <w:sz w:val="24"/>
          <w:szCs w:val="24"/>
        </w:rPr>
        <w:t>Systematic</w:t>
      </w:r>
      <w:proofErr w:type="spellEnd"/>
      <w:r w:rsidR="007A42A8">
        <w:rPr>
          <w:rFonts w:ascii="Arial" w:hAnsi="Arial" w:cs="Arial"/>
          <w:sz w:val="24"/>
          <w:szCs w:val="24"/>
        </w:rPr>
        <w:t xml:space="preserve"> </w:t>
      </w:r>
      <w:proofErr w:type="spellStart"/>
      <w:r w:rsidR="007A42A8">
        <w:rPr>
          <w:rFonts w:ascii="Arial" w:hAnsi="Arial" w:cs="Arial"/>
          <w:sz w:val="24"/>
          <w:szCs w:val="24"/>
        </w:rPr>
        <w:t>review</w:t>
      </w:r>
      <w:proofErr w:type="spellEnd"/>
      <w:r w:rsidR="007A42A8">
        <w:rPr>
          <w:rFonts w:ascii="Arial" w:hAnsi="Arial" w:cs="Arial"/>
          <w:sz w:val="24"/>
          <w:szCs w:val="24"/>
        </w:rPr>
        <w:t xml:space="preserve"> of </w:t>
      </w:r>
      <w:proofErr w:type="spellStart"/>
      <w:r w:rsidR="007A42A8">
        <w:rPr>
          <w:rFonts w:ascii="Arial" w:hAnsi="Arial" w:cs="Arial"/>
          <w:sz w:val="24"/>
          <w:szCs w:val="24"/>
        </w:rPr>
        <w:t>the</w:t>
      </w:r>
      <w:proofErr w:type="spellEnd"/>
      <w:r w:rsidR="007A42A8">
        <w:rPr>
          <w:rFonts w:ascii="Arial" w:hAnsi="Arial" w:cs="Arial"/>
          <w:sz w:val="24"/>
          <w:szCs w:val="24"/>
        </w:rPr>
        <w:t xml:space="preserve"> Haw</w:t>
      </w:r>
      <w:r w:rsidR="0008622D" w:rsidRPr="0008622D">
        <w:rPr>
          <w:rFonts w:ascii="Arial" w:hAnsi="Arial" w:cs="Arial"/>
          <w:sz w:val="24"/>
          <w:szCs w:val="24"/>
        </w:rPr>
        <w:t xml:space="preserve">thorne </w:t>
      </w:r>
      <w:proofErr w:type="spellStart"/>
      <w:r w:rsidR="0008622D" w:rsidRPr="0008622D">
        <w:rPr>
          <w:rFonts w:ascii="Arial" w:hAnsi="Arial" w:cs="Arial"/>
          <w:sz w:val="24"/>
          <w:szCs w:val="24"/>
        </w:rPr>
        <w:t>effect</w:t>
      </w:r>
      <w:proofErr w:type="spellEnd"/>
      <w:r w:rsidR="0008622D" w:rsidRPr="0008622D">
        <w:rPr>
          <w:rFonts w:ascii="Arial" w:hAnsi="Arial" w:cs="Arial"/>
          <w:sz w:val="24"/>
          <w:szCs w:val="24"/>
        </w:rPr>
        <w:t xml:space="preserve">: New concept are </w:t>
      </w:r>
      <w:proofErr w:type="spellStart"/>
      <w:r w:rsidR="0008622D" w:rsidRPr="0008622D">
        <w:rPr>
          <w:rFonts w:ascii="Arial" w:hAnsi="Arial" w:cs="Arial"/>
          <w:sz w:val="24"/>
          <w:szCs w:val="24"/>
        </w:rPr>
        <w:t>needed</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to</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study</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research</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participation</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effects</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Journal</w:t>
      </w:r>
      <w:proofErr w:type="spellEnd"/>
      <w:r w:rsidR="0008622D" w:rsidRPr="0008622D">
        <w:rPr>
          <w:rFonts w:ascii="Arial" w:hAnsi="Arial" w:cs="Arial"/>
          <w:sz w:val="24"/>
          <w:szCs w:val="24"/>
        </w:rPr>
        <w:t xml:space="preserve"> of </w:t>
      </w:r>
      <w:proofErr w:type="spellStart"/>
      <w:r w:rsidR="0008622D" w:rsidRPr="0008622D">
        <w:rPr>
          <w:rFonts w:ascii="Arial" w:hAnsi="Arial" w:cs="Arial"/>
          <w:sz w:val="24"/>
          <w:szCs w:val="24"/>
        </w:rPr>
        <w:t>Clinical</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Epidemiology</w:t>
      </w:r>
      <w:proofErr w:type="spellEnd"/>
      <w:r w:rsidR="0008622D" w:rsidRPr="0008622D">
        <w:rPr>
          <w:rFonts w:ascii="Arial" w:hAnsi="Arial" w:cs="Arial"/>
          <w:sz w:val="24"/>
          <w:szCs w:val="24"/>
        </w:rPr>
        <w:t xml:space="preserve">. 67, 267-277. Disponible en: </w:t>
      </w:r>
      <w:hyperlink r:id="rId33" w:history="1">
        <w:r w:rsidR="0008622D" w:rsidRPr="0008622D">
          <w:rPr>
            <w:rStyle w:val="Hipervnculo"/>
            <w:rFonts w:ascii="Arial" w:hAnsi="Arial" w:cs="Arial"/>
            <w:sz w:val="24"/>
            <w:szCs w:val="24"/>
          </w:rPr>
          <w:t>https://www.ncbi.nlm.nih.gov/pmc/articles/PMC3969247/</w:t>
        </w:r>
      </w:hyperlink>
    </w:p>
    <w:p w:rsidR="0008622D" w:rsidRDefault="009D6787" w:rsidP="00E465B6">
      <w:pPr>
        <w:spacing w:line="360" w:lineRule="auto"/>
        <w:rPr>
          <w:rFonts w:ascii="Arial" w:hAnsi="Arial" w:cs="Arial"/>
          <w:sz w:val="24"/>
          <w:szCs w:val="24"/>
        </w:rPr>
      </w:pPr>
      <w:r>
        <w:rPr>
          <w:rFonts w:ascii="Arial" w:hAnsi="Arial" w:cs="Arial"/>
          <w:sz w:val="24"/>
          <w:szCs w:val="24"/>
        </w:rPr>
        <w:t>18</w:t>
      </w:r>
      <w:r w:rsidR="0008622D">
        <w:rPr>
          <w:rFonts w:ascii="Arial" w:hAnsi="Arial" w:cs="Arial"/>
          <w:sz w:val="24"/>
          <w:szCs w:val="24"/>
        </w:rPr>
        <w:t xml:space="preserve">. </w:t>
      </w:r>
      <w:r w:rsidR="0008622D" w:rsidRPr="0008622D">
        <w:rPr>
          <w:rFonts w:ascii="Arial" w:hAnsi="Arial" w:cs="Arial"/>
          <w:sz w:val="24"/>
          <w:szCs w:val="24"/>
        </w:rPr>
        <w:t xml:space="preserve">Mercedes Noriega, V.M., </w:t>
      </w:r>
      <w:proofErr w:type="spellStart"/>
      <w:r w:rsidR="0008622D" w:rsidRPr="0008622D">
        <w:rPr>
          <w:rFonts w:ascii="Arial" w:hAnsi="Arial" w:cs="Arial"/>
          <w:sz w:val="24"/>
          <w:szCs w:val="24"/>
        </w:rPr>
        <w:t>Pría</w:t>
      </w:r>
      <w:proofErr w:type="spellEnd"/>
      <w:r w:rsidR="0008622D" w:rsidRPr="0008622D">
        <w:rPr>
          <w:rFonts w:ascii="Arial" w:hAnsi="Arial" w:cs="Arial"/>
          <w:sz w:val="24"/>
          <w:szCs w:val="24"/>
        </w:rPr>
        <w:t xml:space="preserve"> Barros, M.C. (2011). Instrumento para evaluar el clima organizacional en los grupos de control de vectores. Revista Cubana Salud Pública . 37(2), 116-122. Disponible en: </w:t>
      </w:r>
      <w:hyperlink r:id="rId34" w:history="1">
        <w:r w:rsidR="0008622D" w:rsidRPr="0008622D">
          <w:rPr>
            <w:rStyle w:val="Hipervnculo"/>
            <w:rFonts w:ascii="Arial" w:hAnsi="Arial" w:cs="Arial"/>
            <w:sz w:val="24"/>
            <w:szCs w:val="24"/>
          </w:rPr>
          <w:t>http://bvs.sld.cu/revistas/spu/vol37_02_11/spu04211.htm</w:t>
        </w:r>
      </w:hyperlink>
    </w:p>
    <w:p w:rsidR="00932E1B" w:rsidRDefault="009D6787" w:rsidP="00E465B6">
      <w:pPr>
        <w:spacing w:line="360" w:lineRule="auto"/>
        <w:rPr>
          <w:rFonts w:ascii="Arial" w:hAnsi="Arial" w:cs="Arial"/>
          <w:sz w:val="24"/>
          <w:szCs w:val="24"/>
        </w:rPr>
      </w:pPr>
      <w:r>
        <w:rPr>
          <w:rFonts w:ascii="Arial" w:hAnsi="Arial" w:cs="Arial"/>
          <w:sz w:val="24"/>
          <w:szCs w:val="24"/>
        </w:rPr>
        <w:t>19</w:t>
      </w:r>
      <w:r w:rsidR="004F6451">
        <w:rPr>
          <w:rFonts w:ascii="Arial" w:hAnsi="Arial" w:cs="Arial"/>
          <w:sz w:val="24"/>
          <w:szCs w:val="24"/>
        </w:rPr>
        <w:t xml:space="preserve">. </w:t>
      </w:r>
      <w:r w:rsidR="00932E1B" w:rsidRPr="00932E1B">
        <w:rPr>
          <w:rFonts w:ascii="Arial" w:hAnsi="Arial" w:cs="Arial"/>
          <w:sz w:val="24"/>
          <w:szCs w:val="24"/>
        </w:rPr>
        <w:t>Mutyaba</w:t>
      </w:r>
      <w:r w:rsidR="004F6451">
        <w:rPr>
          <w:rFonts w:ascii="Arial" w:hAnsi="Arial" w:cs="Arial"/>
          <w:sz w:val="24"/>
          <w:szCs w:val="24"/>
        </w:rPr>
        <w:t>,</w:t>
      </w:r>
      <w:r w:rsidR="00932E1B" w:rsidRPr="00932E1B">
        <w:rPr>
          <w:rFonts w:ascii="Arial" w:hAnsi="Arial" w:cs="Arial"/>
          <w:sz w:val="24"/>
          <w:szCs w:val="24"/>
        </w:rPr>
        <w:t xml:space="preserve"> T</w:t>
      </w:r>
      <w:r w:rsidR="004F6451">
        <w:rPr>
          <w:rFonts w:ascii="Arial" w:hAnsi="Arial" w:cs="Arial"/>
          <w:sz w:val="24"/>
          <w:szCs w:val="24"/>
        </w:rPr>
        <w:t>.</w:t>
      </w:r>
      <w:r w:rsidR="00932E1B" w:rsidRPr="00932E1B">
        <w:rPr>
          <w:rFonts w:ascii="Arial" w:hAnsi="Arial" w:cs="Arial"/>
          <w:sz w:val="24"/>
          <w:szCs w:val="24"/>
        </w:rPr>
        <w:t xml:space="preserve">, </w:t>
      </w:r>
      <w:proofErr w:type="spellStart"/>
      <w:r w:rsidR="00932E1B" w:rsidRPr="00932E1B">
        <w:rPr>
          <w:rFonts w:ascii="Arial" w:hAnsi="Arial" w:cs="Arial"/>
          <w:sz w:val="24"/>
          <w:szCs w:val="24"/>
        </w:rPr>
        <w:t>Mmiro</w:t>
      </w:r>
      <w:proofErr w:type="spellEnd"/>
      <w:r w:rsidR="004F6451">
        <w:rPr>
          <w:rFonts w:ascii="Arial" w:hAnsi="Arial" w:cs="Arial"/>
          <w:sz w:val="24"/>
          <w:szCs w:val="24"/>
        </w:rPr>
        <w:t>,</w:t>
      </w:r>
      <w:r w:rsidR="00932E1B" w:rsidRPr="00932E1B">
        <w:rPr>
          <w:rFonts w:ascii="Arial" w:hAnsi="Arial" w:cs="Arial"/>
          <w:sz w:val="24"/>
          <w:szCs w:val="24"/>
        </w:rPr>
        <w:t xml:space="preserve"> F</w:t>
      </w:r>
      <w:r w:rsidR="004F6451">
        <w:rPr>
          <w:rFonts w:ascii="Arial" w:hAnsi="Arial" w:cs="Arial"/>
          <w:sz w:val="24"/>
          <w:szCs w:val="24"/>
        </w:rPr>
        <w:t>.</w:t>
      </w:r>
      <w:r w:rsidR="00932E1B" w:rsidRPr="00932E1B">
        <w:rPr>
          <w:rFonts w:ascii="Arial" w:hAnsi="Arial" w:cs="Arial"/>
          <w:sz w:val="24"/>
          <w:szCs w:val="24"/>
        </w:rPr>
        <w:t>A</w:t>
      </w:r>
      <w:r w:rsidR="004F6451">
        <w:rPr>
          <w:rFonts w:ascii="Arial" w:hAnsi="Arial" w:cs="Arial"/>
          <w:sz w:val="24"/>
          <w:szCs w:val="24"/>
        </w:rPr>
        <w:t>.</w:t>
      </w:r>
      <w:r w:rsidR="00932E1B" w:rsidRPr="00932E1B">
        <w:rPr>
          <w:rFonts w:ascii="Arial" w:hAnsi="Arial" w:cs="Arial"/>
          <w:sz w:val="24"/>
          <w:szCs w:val="24"/>
        </w:rPr>
        <w:t xml:space="preserve">, </w:t>
      </w:r>
      <w:proofErr w:type="spellStart"/>
      <w:r w:rsidR="00932E1B" w:rsidRPr="00932E1B">
        <w:rPr>
          <w:rFonts w:ascii="Arial" w:hAnsi="Arial" w:cs="Arial"/>
          <w:sz w:val="24"/>
          <w:szCs w:val="24"/>
        </w:rPr>
        <w:t>Weiderpass</w:t>
      </w:r>
      <w:proofErr w:type="spellEnd"/>
      <w:r w:rsidR="004F6451">
        <w:rPr>
          <w:rFonts w:ascii="Arial" w:hAnsi="Arial" w:cs="Arial"/>
          <w:sz w:val="24"/>
          <w:szCs w:val="24"/>
        </w:rPr>
        <w:t>,</w:t>
      </w:r>
      <w:r w:rsidR="00932E1B" w:rsidRPr="00932E1B">
        <w:rPr>
          <w:rFonts w:ascii="Arial" w:hAnsi="Arial" w:cs="Arial"/>
          <w:sz w:val="24"/>
          <w:szCs w:val="24"/>
        </w:rPr>
        <w:t xml:space="preserve"> E. </w:t>
      </w:r>
      <w:r w:rsidR="004F6451">
        <w:rPr>
          <w:rFonts w:ascii="Arial" w:hAnsi="Arial" w:cs="Arial"/>
          <w:sz w:val="24"/>
          <w:szCs w:val="24"/>
        </w:rPr>
        <w:t xml:space="preserve">(2006). </w:t>
      </w:r>
      <w:proofErr w:type="spellStart"/>
      <w:r w:rsidR="00932E1B" w:rsidRPr="00932E1B">
        <w:rPr>
          <w:rFonts w:ascii="Arial" w:hAnsi="Arial" w:cs="Arial"/>
          <w:sz w:val="24"/>
          <w:szCs w:val="24"/>
        </w:rPr>
        <w:t>Knowledge</w:t>
      </w:r>
      <w:proofErr w:type="spellEnd"/>
      <w:r w:rsidR="00932E1B" w:rsidRPr="00932E1B">
        <w:rPr>
          <w:rFonts w:ascii="Arial" w:hAnsi="Arial" w:cs="Arial"/>
          <w:sz w:val="24"/>
          <w:szCs w:val="24"/>
        </w:rPr>
        <w:t xml:space="preserve">, </w:t>
      </w:r>
      <w:proofErr w:type="spellStart"/>
      <w:r w:rsidR="00932E1B" w:rsidRPr="00932E1B">
        <w:rPr>
          <w:rFonts w:ascii="Arial" w:hAnsi="Arial" w:cs="Arial"/>
          <w:sz w:val="24"/>
          <w:szCs w:val="24"/>
        </w:rPr>
        <w:t>attitudes</w:t>
      </w:r>
      <w:proofErr w:type="spellEnd"/>
      <w:r w:rsidR="00932E1B" w:rsidRPr="00932E1B">
        <w:rPr>
          <w:rFonts w:ascii="Arial" w:hAnsi="Arial" w:cs="Arial"/>
          <w:sz w:val="24"/>
          <w:szCs w:val="24"/>
        </w:rPr>
        <w:t xml:space="preserve"> and </w:t>
      </w:r>
      <w:proofErr w:type="spellStart"/>
      <w:r w:rsidR="00932E1B" w:rsidRPr="00932E1B">
        <w:rPr>
          <w:rFonts w:ascii="Arial" w:hAnsi="Arial" w:cs="Arial"/>
          <w:sz w:val="24"/>
          <w:szCs w:val="24"/>
        </w:rPr>
        <w:t>practices</w:t>
      </w:r>
      <w:proofErr w:type="spellEnd"/>
      <w:r w:rsidR="00932E1B" w:rsidRPr="00932E1B">
        <w:rPr>
          <w:rFonts w:ascii="Arial" w:hAnsi="Arial" w:cs="Arial"/>
          <w:sz w:val="24"/>
          <w:szCs w:val="24"/>
        </w:rPr>
        <w:t xml:space="preserve"> </w:t>
      </w:r>
      <w:proofErr w:type="spellStart"/>
      <w:r w:rsidR="00932E1B" w:rsidRPr="00932E1B">
        <w:rPr>
          <w:rFonts w:ascii="Arial" w:hAnsi="Arial" w:cs="Arial"/>
          <w:sz w:val="24"/>
          <w:szCs w:val="24"/>
        </w:rPr>
        <w:t>on</w:t>
      </w:r>
      <w:proofErr w:type="spellEnd"/>
      <w:r w:rsidR="00932E1B" w:rsidRPr="00932E1B">
        <w:rPr>
          <w:rFonts w:ascii="Arial" w:hAnsi="Arial" w:cs="Arial"/>
          <w:sz w:val="24"/>
          <w:szCs w:val="24"/>
        </w:rPr>
        <w:t xml:space="preserve"> cervical </w:t>
      </w:r>
      <w:proofErr w:type="spellStart"/>
      <w:r w:rsidR="00932E1B" w:rsidRPr="00932E1B">
        <w:rPr>
          <w:rFonts w:ascii="Arial" w:hAnsi="Arial" w:cs="Arial"/>
          <w:sz w:val="24"/>
          <w:szCs w:val="24"/>
        </w:rPr>
        <w:t>cancer</w:t>
      </w:r>
      <w:proofErr w:type="spellEnd"/>
      <w:r w:rsidR="00932E1B" w:rsidRPr="00932E1B">
        <w:rPr>
          <w:rFonts w:ascii="Arial" w:hAnsi="Arial" w:cs="Arial"/>
          <w:sz w:val="24"/>
          <w:szCs w:val="24"/>
        </w:rPr>
        <w:t xml:space="preserve"> </w:t>
      </w:r>
      <w:proofErr w:type="spellStart"/>
      <w:r w:rsidR="00932E1B" w:rsidRPr="00932E1B">
        <w:rPr>
          <w:rFonts w:ascii="Arial" w:hAnsi="Arial" w:cs="Arial"/>
          <w:sz w:val="24"/>
          <w:szCs w:val="24"/>
        </w:rPr>
        <w:t>screening</w:t>
      </w:r>
      <w:proofErr w:type="spellEnd"/>
      <w:r w:rsidR="00932E1B" w:rsidRPr="00932E1B">
        <w:rPr>
          <w:rFonts w:ascii="Arial" w:hAnsi="Arial" w:cs="Arial"/>
          <w:sz w:val="24"/>
          <w:szCs w:val="24"/>
        </w:rPr>
        <w:t xml:space="preserve"> </w:t>
      </w:r>
      <w:proofErr w:type="spellStart"/>
      <w:r w:rsidR="00932E1B" w:rsidRPr="00932E1B">
        <w:rPr>
          <w:rFonts w:ascii="Arial" w:hAnsi="Arial" w:cs="Arial"/>
          <w:sz w:val="24"/>
          <w:szCs w:val="24"/>
        </w:rPr>
        <w:t>among</w:t>
      </w:r>
      <w:proofErr w:type="spellEnd"/>
      <w:r w:rsidR="00932E1B" w:rsidRPr="00932E1B">
        <w:rPr>
          <w:rFonts w:ascii="Arial" w:hAnsi="Arial" w:cs="Arial"/>
          <w:sz w:val="24"/>
          <w:szCs w:val="24"/>
        </w:rPr>
        <w:t xml:space="preserve"> </w:t>
      </w:r>
      <w:proofErr w:type="spellStart"/>
      <w:r w:rsidR="00932E1B" w:rsidRPr="00932E1B">
        <w:rPr>
          <w:rFonts w:ascii="Arial" w:hAnsi="Arial" w:cs="Arial"/>
          <w:sz w:val="24"/>
          <w:szCs w:val="24"/>
        </w:rPr>
        <w:t>the</w:t>
      </w:r>
      <w:proofErr w:type="spellEnd"/>
      <w:r w:rsidR="00932E1B" w:rsidRPr="00932E1B">
        <w:rPr>
          <w:rFonts w:ascii="Arial" w:hAnsi="Arial" w:cs="Arial"/>
          <w:sz w:val="24"/>
          <w:szCs w:val="24"/>
        </w:rPr>
        <w:t xml:space="preserve"> medical </w:t>
      </w:r>
      <w:proofErr w:type="spellStart"/>
      <w:r w:rsidR="00932E1B" w:rsidRPr="00932E1B">
        <w:rPr>
          <w:rFonts w:ascii="Arial" w:hAnsi="Arial" w:cs="Arial"/>
          <w:sz w:val="24"/>
          <w:szCs w:val="24"/>
        </w:rPr>
        <w:t>workers</w:t>
      </w:r>
      <w:proofErr w:type="spellEnd"/>
      <w:r w:rsidR="00932E1B" w:rsidRPr="00932E1B">
        <w:rPr>
          <w:rFonts w:ascii="Arial" w:hAnsi="Arial" w:cs="Arial"/>
          <w:sz w:val="24"/>
          <w:szCs w:val="24"/>
        </w:rPr>
        <w:t xml:space="preserve"> of </w:t>
      </w:r>
      <w:proofErr w:type="spellStart"/>
      <w:r w:rsidR="00932E1B" w:rsidRPr="00932E1B">
        <w:rPr>
          <w:rFonts w:ascii="Arial" w:hAnsi="Arial" w:cs="Arial"/>
          <w:sz w:val="24"/>
          <w:szCs w:val="24"/>
        </w:rPr>
        <w:t>Mulago</w:t>
      </w:r>
      <w:proofErr w:type="spellEnd"/>
      <w:r w:rsidR="00932E1B" w:rsidRPr="00932E1B">
        <w:rPr>
          <w:rFonts w:ascii="Arial" w:hAnsi="Arial" w:cs="Arial"/>
          <w:sz w:val="24"/>
          <w:szCs w:val="24"/>
        </w:rPr>
        <w:t xml:space="preserve"> Hospital, Uganda, BMC </w:t>
      </w:r>
      <w:proofErr w:type="spellStart"/>
      <w:r w:rsidR="00932E1B" w:rsidRPr="00932E1B">
        <w:rPr>
          <w:rFonts w:ascii="Arial" w:hAnsi="Arial" w:cs="Arial"/>
          <w:sz w:val="24"/>
          <w:szCs w:val="24"/>
        </w:rPr>
        <w:t>Med</w:t>
      </w:r>
      <w:proofErr w:type="spellEnd"/>
      <w:r w:rsidR="00932E1B" w:rsidRPr="00932E1B">
        <w:rPr>
          <w:rFonts w:ascii="Arial" w:hAnsi="Arial" w:cs="Arial"/>
          <w:sz w:val="24"/>
          <w:szCs w:val="24"/>
        </w:rPr>
        <w:t xml:space="preserve"> </w:t>
      </w:r>
      <w:proofErr w:type="spellStart"/>
      <w:r w:rsidR="00932E1B" w:rsidRPr="00932E1B">
        <w:rPr>
          <w:rFonts w:ascii="Arial" w:hAnsi="Arial" w:cs="Arial"/>
          <w:sz w:val="24"/>
          <w:szCs w:val="24"/>
        </w:rPr>
        <w:t>Educ</w:t>
      </w:r>
      <w:proofErr w:type="spellEnd"/>
      <w:r w:rsidR="00932E1B" w:rsidRPr="00932E1B">
        <w:rPr>
          <w:rFonts w:ascii="Arial" w:hAnsi="Arial" w:cs="Arial"/>
          <w:sz w:val="24"/>
          <w:szCs w:val="24"/>
        </w:rPr>
        <w:t>. 6:13</w:t>
      </w:r>
      <w:r w:rsidR="004F6451">
        <w:rPr>
          <w:rFonts w:ascii="Arial" w:hAnsi="Arial" w:cs="Arial"/>
          <w:sz w:val="24"/>
          <w:szCs w:val="24"/>
        </w:rPr>
        <w:t xml:space="preserve">. Disponible en: </w:t>
      </w:r>
      <w:hyperlink r:id="rId35" w:history="1">
        <w:r w:rsidR="004F6451" w:rsidRPr="00C43067">
          <w:rPr>
            <w:rStyle w:val="Hipervnculo"/>
            <w:rFonts w:ascii="Arial" w:hAnsi="Arial" w:cs="Arial"/>
            <w:sz w:val="24"/>
            <w:szCs w:val="24"/>
          </w:rPr>
          <w:t>https://www.ncbi.nlm.nih.gov/pmc/articles/PMC1413529/</w:t>
        </w:r>
      </w:hyperlink>
    </w:p>
    <w:p w:rsidR="0008622D" w:rsidRDefault="009D6787" w:rsidP="00E465B6">
      <w:pPr>
        <w:spacing w:line="360" w:lineRule="auto"/>
        <w:rPr>
          <w:rFonts w:ascii="Arial" w:hAnsi="Arial" w:cs="Arial"/>
          <w:sz w:val="24"/>
          <w:szCs w:val="24"/>
        </w:rPr>
      </w:pPr>
      <w:r>
        <w:rPr>
          <w:rFonts w:ascii="Arial" w:hAnsi="Arial" w:cs="Arial"/>
          <w:sz w:val="24"/>
          <w:szCs w:val="24"/>
        </w:rPr>
        <w:t>20</w:t>
      </w:r>
      <w:r w:rsidR="0008622D">
        <w:rPr>
          <w:rFonts w:ascii="Arial" w:hAnsi="Arial" w:cs="Arial"/>
          <w:sz w:val="24"/>
          <w:szCs w:val="24"/>
        </w:rPr>
        <w:t xml:space="preserve">. </w:t>
      </w:r>
      <w:r w:rsidR="0008622D" w:rsidRPr="0008622D">
        <w:rPr>
          <w:rFonts w:ascii="Arial" w:hAnsi="Arial" w:cs="Arial"/>
          <w:sz w:val="24"/>
          <w:szCs w:val="24"/>
        </w:rPr>
        <w:t xml:space="preserve">Patterson, M., </w:t>
      </w:r>
      <w:proofErr w:type="spellStart"/>
      <w:r w:rsidR="0008622D" w:rsidRPr="0008622D">
        <w:rPr>
          <w:rFonts w:ascii="Arial" w:hAnsi="Arial" w:cs="Arial"/>
          <w:sz w:val="24"/>
          <w:szCs w:val="24"/>
        </w:rPr>
        <w:t>Warr</w:t>
      </w:r>
      <w:proofErr w:type="spellEnd"/>
      <w:r w:rsidR="0008622D" w:rsidRPr="0008622D">
        <w:rPr>
          <w:rFonts w:ascii="Arial" w:hAnsi="Arial" w:cs="Arial"/>
          <w:sz w:val="24"/>
          <w:szCs w:val="24"/>
        </w:rPr>
        <w:t xml:space="preserve">, P., West, M. (2004). </w:t>
      </w:r>
      <w:proofErr w:type="spellStart"/>
      <w:r w:rsidR="0008622D" w:rsidRPr="0008622D">
        <w:rPr>
          <w:rFonts w:ascii="Arial" w:hAnsi="Arial" w:cs="Arial"/>
          <w:sz w:val="24"/>
          <w:szCs w:val="24"/>
        </w:rPr>
        <w:t>Organizational</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climate</w:t>
      </w:r>
      <w:proofErr w:type="spellEnd"/>
      <w:r w:rsidR="0008622D" w:rsidRPr="0008622D">
        <w:rPr>
          <w:rFonts w:ascii="Arial" w:hAnsi="Arial" w:cs="Arial"/>
          <w:sz w:val="24"/>
          <w:szCs w:val="24"/>
        </w:rPr>
        <w:t xml:space="preserve"> and </w:t>
      </w:r>
      <w:proofErr w:type="spellStart"/>
      <w:r w:rsidR="0008622D" w:rsidRPr="0008622D">
        <w:rPr>
          <w:rFonts w:ascii="Arial" w:hAnsi="Arial" w:cs="Arial"/>
          <w:sz w:val="24"/>
          <w:szCs w:val="24"/>
        </w:rPr>
        <w:t>company</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productivity</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The</w:t>
      </w:r>
      <w:proofErr w:type="spellEnd"/>
      <w:r w:rsidR="0008622D" w:rsidRPr="0008622D">
        <w:rPr>
          <w:rFonts w:ascii="Arial" w:hAnsi="Arial" w:cs="Arial"/>
          <w:sz w:val="24"/>
          <w:szCs w:val="24"/>
        </w:rPr>
        <w:t xml:space="preserve"> role of </w:t>
      </w:r>
      <w:proofErr w:type="spellStart"/>
      <w:r w:rsidR="0008622D" w:rsidRPr="0008622D">
        <w:rPr>
          <w:rFonts w:ascii="Arial" w:hAnsi="Arial" w:cs="Arial"/>
          <w:sz w:val="24"/>
          <w:szCs w:val="24"/>
        </w:rPr>
        <w:t>employee</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affect</w:t>
      </w:r>
      <w:proofErr w:type="spellEnd"/>
      <w:r w:rsidR="0008622D" w:rsidRPr="0008622D">
        <w:rPr>
          <w:rFonts w:ascii="Arial" w:hAnsi="Arial" w:cs="Arial"/>
          <w:sz w:val="24"/>
          <w:szCs w:val="24"/>
        </w:rPr>
        <w:t xml:space="preserve"> and </w:t>
      </w:r>
      <w:proofErr w:type="spellStart"/>
      <w:r w:rsidR="0008622D" w:rsidRPr="0008622D">
        <w:rPr>
          <w:rFonts w:ascii="Arial" w:hAnsi="Arial" w:cs="Arial"/>
          <w:sz w:val="24"/>
          <w:szCs w:val="24"/>
        </w:rPr>
        <w:t>employee</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level</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Journal</w:t>
      </w:r>
      <w:proofErr w:type="spellEnd"/>
      <w:r w:rsidR="0008622D" w:rsidRPr="0008622D">
        <w:rPr>
          <w:rFonts w:ascii="Arial" w:hAnsi="Arial" w:cs="Arial"/>
          <w:sz w:val="24"/>
          <w:szCs w:val="24"/>
        </w:rPr>
        <w:t xml:space="preserve"> of </w:t>
      </w:r>
      <w:proofErr w:type="spellStart"/>
      <w:r w:rsidR="0008622D" w:rsidRPr="0008622D">
        <w:rPr>
          <w:rFonts w:ascii="Arial" w:hAnsi="Arial" w:cs="Arial"/>
          <w:sz w:val="24"/>
          <w:szCs w:val="24"/>
        </w:rPr>
        <w:t>Occupational</w:t>
      </w:r>
      <w:proofErr w:type="spellEnd"/>
      <w:r w:rsidR="0008622D" w:rsidRPr="0008622D">
        <w:rPr>
          <w:rFonts w:ascii="Arial" w:hAnsi="Arial" w:cs="Arial"/>
          <w:sz w:val="24"/>
          <w:szCs w:val="24"/>
        </w:rPr>
        <w:t xml:space="preserve"> and </w:t>
      </w:r>
      <w:proofErr w:type="spellStart"/>
      <w:r w:rsidR="0008622D" w:rsidRPr="0008622D">
        <w:rPr>
          <w:rFonts w:ascii="Arial" w:hAnsi="Arial" w:cs="Arial"/>
          <w:sz w:val="24"/>
          <w:szCs w:val="24"/>
        </w:rPr>
        <w:t>Organizational</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Psychology</w:t>
      </w:r>
      <w:proofErr w:type="spellEnd"/>
      <w:r w:rsidR="0008622D" w:rsidRPr="0008622D">
        <w:rPr>
          <w:rFonts w:ascii="Arial" w:hAnsi="Arial" w:cs="Arial"/>
          <w:sz w:val="24"/>
          <w:szCs w:val="24"/>
        </w:rPr>
        <w:t xml:space="preserve">, 77, 193-216. Disponible en: </w:t>
      </w:r>
      <w:hyperlink r:id="rId36" w:history="1">
        <w:r w:rsidR="0008622D" w:rsidRPr="0008622D">
          <w:rPr>
            <w:rStyle w:val="Hipervnculo"/>
            <w:rFonts w:ascii="Arial" w:hAnsi="Arial" w:cs="Arial"/>
            <w:sz w:val="24"/>
            <w:szCs w:val="24"/>
          </w:rPr>
          <w:t>http://eprints.lse.ac.uk/19977/</w:t>
        </w:r>
      </w:hyperlink>
    </w:p>
    <w:p w:rsidR="00D72DB9" w:rsidRDefault="009D6787" w:rsidP="00E465B6">
      <w:pPr>
        <w:spacing w:line="360" w:lineRule="auto"/>
        <w:rPr>
          <w:rFonts w:ascii="Arial" w:hAnsi="Arial" w:cs="Arial"/>
          <w:sz w:val="24"/>
          <w:szCs w:val="24"/>
        </w:rPr>
      </w:pPr>
      <w:r>
        <w:rPr>
          <w:rFonts w:ascii="Arial" w:hAnsi="Arial" w:cs="Arial"/>
          <w:sz w:val="24"/>
          <w:szCs w:val="24"/>
        </w:rPr>
        <w:t>21</w:t>
      </w:r>
      <w:r w:rsidR="00D72DB9">
        <w:rPr>
          <w:rFonts w:ascii="Arial" w:hAnsi="Arial" w:cs="Arial"/>
          <w:sz w:val="24"/>
          <w:szCs w:val="24"/>
        </w:rPr>
        <w:t xml:space="preserve">. </w:t>
      </w:r>
      <w:proofErr w:type="spellStart"/>
      <w:r w:rsidR="00D72DB9">
        <w:rPr>
          <w:rFonts w:ascii="Arial" w:hAnsi="Arial" w:cs="Arial"/>
          <w:sz w:val="24"/>
          <w:szCs w:val="24"/>
        </w:rPr>
        <w:t>Ranjit</w:t>
      </w:r>
      <w:proofErr w:type="spellEnd"/>
      <w:r w:rsidR="00D72DB9">
        <w:rPr>
          <w:rFonts w:ascii="Arial" w:hAnsi="Arial" w:cs="Arial"/>
          <w:sz w:val="24"/>
          <w:szCs w:val="24"/>
        </w:rPr>
        <w:t xml:space="preserve">, A., </w:t>
      </w:r>
      <w:proofErr w:type="spellStart"/>
      <w:r w:rsidR="00D72DB9">
        <w:rPr>
          <w:rFonts w:ascii="Arial" w:hAnsi="Arial" w:cs="Arial"/>
          <w:sz w:val="24"/>
          <w:szCs w:val="24"/>
        </w:rPr>
        <w:t>Gupta</w:t>
      </w:r>
      <w:proofErr w:type="spellEnd"/>
      <w:r w:rsidR="00D72DB9">
        <w:rPr>
          <w:rFonts w:ascii="Arial" w:hAnsi="Arial" w:cs="Arial"/>
          <w:sz w:val="24"/>
          <w:szCs w:val="24"/>
        </w:rPr>
        <w:t xml:space="preserve">, S., </w:t>
      </w:r>
      <w:proofErr w:type="spellStart"/>
      <w:r w:rsidR="00D72DB9">
        <w:rPr>
          <w:rFonts w:ascii="Arial" w:hAnsi="Arial" w:cs="Arial"/>
          <w:sz w:val="24"/>
          <w:szCs w:val="24"/>
        </w:rPr>
        <w:t>Shrestha</w:t>
      </w:r>
      <w:proofErr w:type="spellEnd"/>
      <w:r w:rsidR="00D72DB9">
        <w:rPr>
          <w:rFonts w:ascii="Arial" w:hAnsi="Arial" w:cs="Arial"/>
          <w:sz w:val="24"/>
          <w:szCs w:val="24"/>
        </w:rPr>
        <w:t xml:space="preserve">, R., </w:t>
      </w:r>
      <w:proofErr w:type="spellStart"/>
      <w:r w:rsidR="00D72DB9">
        <w:rPr>
          <w:rFonts w:ascii="Arial" w:hAnsi="Arial" w:cs="Arial"/>
          <w:sz w:val="24"/>
          <w:szCs w:val="24"/>
        </w:rPr>
        <w:t>Kushner</w:t>
      </w:r>
      <w:proofErr w:type="spellEnd"/>
      <w:r w:rsidR="00D72DB9">
        <w:rPr>
          <w:rFonts w:ascii="Arial" w:hAnsi="Arial" w:cs="Arial"/>
          <w:sz w:val="24"/>
          <w:szCs w:val="24"/>
        </w:rPr>
        <w:t xml:space="preserve">, A.L., </w:t>
      </w:r>
      <w:proofErr w:type="spellStart"/>
      <w:r w:rsidR="00D72DB9">
        <w:rPr>
          <w:rFonts w:ascii="Arial" w:hAnsi="Arial" w:cs="Arial"/>
          <w:sz w:val="24"/>
          <w:szCs w:val="24"/>
        </w:rPr>
        <w:t>Nwomeh</w:t>
      </w:r>
      <w:proofErr w:type="spellEnd"/>
      <w:r w:rsidR="00D72DB9">
        <w:rPr>
          <w:rFonts w:ascii="Arial" w:hAnsi="Arial" w:cs="Arial"/>
          <w:sz w:val="24"/>
          <w:szCs w:val="24"/>
        </w:rPr>
        <w:t xml:space="preserve">, B.C., Groen, R.S. (2016). </w:t>
      </w:r>
      <w:proofErr w:type="spellStart"/>
      <w:r w:rsidR="00D72DB9" w:rsidRPr="00D72DB9">
        <w:rPr>
          <w:rFonts w:ascii="Arial" w:hAnsi="Arial" w:cs="Arial"/>
          <w:sz w:val="24"/>
          <w:szCs w:val="24"/>
        </w:rPr>
        <w:t>Awareness</w:t>
      </w:r>
      <w:proofErr w:type="spellEnd"/>
      <w:r w:rsidR="00D72DB9" w:rsidRPr="00D72DB9">
        <w:rPr>
          <w:rFonts w:ascii="Arial" w:hAnsi="Arial" w:cs="Arial"/>
          <w:sz w:val="24"/>
          <w:szCs w:val="24"/>
        </w:rPr>
        <w:t xml:space="preserve"> and </w:t>
      </w:r>
      <w:proofErr w:type="spellStart"/>
      <w:r w:rsidR="00D72DB9" w:rsidRPr="00D72DB9">
        <w:rPr>
          <w:rFonts w:ascii="Arial" w:hAnsi="Arial" w:cs="Arial"/>
          <w:sz w:val="24"/>
          <w:szCs w:val="24"/>
        </w:rPr>
        <w:t>prevalence</w:t>
      </w:r>
      <w:proofErr w:type="spellEnd"/>
      <w:r w:rsidR="00D72DB9" w:rsidRPr="00D72DB9">
        <w:rPr>
          <w:rFonts w:ascii="Arial" w:hAnsi="Arial" w:cs="Arial"/>
          <w:sz w:val="24"/>
          <w:szCs w:val="24"/>
        </w:rPr>
        <w:t xml:space="preserve"> of cervical </w:t>
      </w:r>
      <w:proofErr w:type="spellStart"/>
      <w:r w:rsidR="00D72DB9" w:rsidRPr="00D72DB9">
        <w:rPr>
          <w:rFonts w:ascii="Arial" w:hAnsi="Arial" w:cs="Arial"/>
          <w:sz w:val="24"/>
          <w:szCs w:val="24"/>
        </w:rPr>
        <w:t>cancer</w:t>
      </w:r>
      <w:proofErr w:type="spellEnd"/>
      <w:r w:rsidR="009963A3">
        <w:rPr>
          <w:rFonts w:ascii="Arial" w:hAnsi="Arial" w:cs="Arial"/>
          <w:sz w:val="24"/>
          <w:szCs w:val="24"/>
        </w:rPr>
        <w:t xml:space="preserve"> </w:t>
      </w:r>
      <w:proofErr w:type="spellStart"/>
      <w:r w:rsidR="009963A3">
        <w:rPr>
          <w:rFonts w:ascii="Arial" w:hAnsi="Arial" w:cs="Arial"/>
          <w:sz w:val="24"/>
          <w:szCs w:val="24"/>
        </w:rPr>
        <w:t>screening</w:t>
      </w:r>
      <w:proofErr w:type="spellEnd"/>
      <w:r w:rsidR="009963A3">
        <w:rPr>
          <w:rFonts w:ascii="Arial" w:hAnsi="Arial" w:cs="Arial"/>
          <w:sz w:val="24"/>
          <w:szCs w:val="24"/>
        </w:rPr>
        <w:t xml:space="preserve"> </w:t>
      </w:r>
      <w:proofErr w:type="spellStart"/>
      <w:r w:rsidR="009963A3">
        <w:rPr>
          <w:rFonts w:ascii="Arial" w:hAnsi="Arial" w:cs="Arial"/>
          <w:sz w:val="24"/>
          <w:szCs w:val="24"/>
        </w:rPr>
        <w:t>among</w:t>
      </w:r>
      <w:proofErr w:type="spellEnd"/>
      <w:r w:rsidR="009963A3">
        <w:rPr>
          <w:rFonts w:ascii="Arial" w:hAnsi="Arial" w:cs="Arial"/>
          <w:sz w:val="24"/>
          <w:szCs w:val="24"/>
        </w:rPr>
        <w:t xml:space="preserve"> </w:t>
      </w:r>
      <w:proofErr w:type="spellStart"/>
      <w:r w:rsidR="009963A3">
        <w:rPr>
          <w:rFonts w:ascii="Arial" w:hAnsi="Arial" w:cs="Arial"/>
          <w:sz w:val="24"/>
          <w:szCs w:val="24"/>
        </w:rPr>
        <w:t>women</w:t>
      </w:r>
      <w:proofErr w:type="spellEnd"/>
      <w:r w:rsidR="009963A3">
        <w:rPr>
          <w:rFonts w:ascii="Arial" w:hAnsi="Arial" w:cs="Arial"/>
          <w:sz w:val="24"/>
          <w:szCs w:val="24"/>
        </w:rPr>
        <w:t xml:space="preserve"> in Nepal. </w:t>
      </w:r>
      <w:proofErr w:type="spellStart"/>
      <w:r w:rsidR="009963A3">
        <w:rPr>
          <w:rFonts w:ascii="Arial" w:hAnsi="Arial" w:cs="Arial"/>
          <w:sz w:val="24"/>
          <w:szCs w:val="24"/>
        </w:rPr>
        <w:t>Int</w:t>
      </w:r>
      <w:proofErr w:type="spellEnd"/>
      <w:r w:rsidR="009963A3">
        <w:rPr>
          <w:rFonts w:ascii="Arial" w:hAnsi="Arial" w:cs="Arial"/>
          <w:sz w:val="24"/>
          <w:szCs w:val="24"/>
        </w:rPr>
        <w:t xml:space="preserve"> J </w:t>
      </w:r>
      <w:proofErr w:type="spellStart"/>
      <w:r w:rsidR="009963A3">
        <w:rPr>
          <w:rFonts w:ascii="Arial" w:hAnsi="Arial" w:cs="Arial"/>
          <w:sz w:val="24"/>
          <w:szCs w:val="24"/>
        </w:rPr>
        <w:t>Gynecol</w:t>
      </w:r>
      <w:proofErr w:type="spellEnd"/>
      <w:r w:rsidR="009963A3">
        <w:rPr>
          <w:rFonts w:ascii="Arial" w:hAnsi="Arial" w:cs="Arial"/>
          <w:sz w:val="24"/>
          <w:szCs w:val="24"/>
        </w:rPr>
        <w:t xml:space="preserve"> </w:t>
      </w:r>
      <w:proofErr w:type="spellStart"/>
      <w:r w:rsidR="009963A3">
        <w:rPr>
          <w:rFonts w:ascii="Arial" w:hAnsi="Arial" w:cs="Arial"/>
          <w:sz w:val="24"/>
          <w:szCs w:val="24"/>
        </w:rPr>
        <w:t>Obstet</w:t>
      </w:r>
      <w:proofErr w:type="spellEnd"/>
      <w:r w:rsidR="009963A3">
        <w:rPr>
          <w:rFonts w:ascii="Arial" w:hAnsi="Arial" w:cs="Arial"/>
          <w:sz w:val="24"/>
          <w:szCs w:val="24"/>
        </w:rPr>
        <w:t xml:space="preserve">. </w:t>
      </w:r>
      <w:r w:rsidR="009963A3" w:rsidRPr="009963A3">
        <w:rPr>
          <w:rFonts w:ascii="Arial" w:hAnsi="Arial" w:cs="Arial"/>
          <w:sz w:val="24"/>
          <w:szCs w:val="24"/>
        </w:rPr>
        <w:t>Jul;134(1):37-40.</w:t>
      </w:r>
      <w:r w:rsidR="009963A3">
        <w:rPr>
          <w:rFonts w:ascii="Arial" w:hAnsi="Arial" w:cs="Arial"/>
          <w:sz w:val="24"/>
          <w:szCs w:val="24"/>
        </w:rPr>
        <w:t xml:space="preserve"> Disponible en: </w:t>
      </w:r>
      <w:hyperlink r:id="rId37" w:history="1">
        <w:r w:rsidR="009963A3" w:rsidRPr="00C43067">
          <w:rPr>
            <w:rStyle w:val="Hipervnculo"/>
            <w:rFonts w:ascii="Arial" w:hAnsi="Arial" w:cs="Arial"/>
            <w:sz w:val="24"/>
            <w:szCs w:val="24"/>
          </w:rPr>
          <w:t>https://www.researchgate.net/publication/277641902_Prevalence_of_cervical_cancer_screening_among_women_in_Nepal_A_nationwide_population-based_survey</w:t>
        </w:r>
      </w:hyperlink>
    </w:p>
    <w:p w:rsidR="00B20540" w:rsidRDefault="009D6787" w:rsidP="00E465B6">
      <w:pPr>
        <w:spacing w:line="360" w:lineRule="auto"/>
        <w:rPr>
          <w:rFonts w:ascii="Arial" w:hAnsi="Arial" w:cs="Arial"/>
          <w:sz w:val="24"/>
          <w:szCs w:val="24"/>
        </w:rPr>
      </w:pPr>
      <w:r>
        <w:rPr>
          <w:rFonts w:ascii="Arial" w:hAnsi="Arial" w:cs="Arial"/>
          <w:sz w:val="24"/>
          <w:szCs w:val="24"/>
        </w:rPr>
        <w:t>22</w:t>
      </w:r>
      <w:r w:rsidR="00B20540">
        <w:rPr>
          <w:rFonts w:ascii="Arial" w:hAnsi="Arial" w:cs="Arial"/>
          <w:sz w:val="24"/>
          <w:szCs w:val="24"/>
        </w:rPr>
        <w:t xml:space="preserve">. Rodríguez-Feria, P., Hernández-Flórez, L.J., Rodríguez-Feria, D. (2016). </w:t>
      </w:r>
      <w:proofErr w:type="spellStart"/>
      <w:r w:rsidR="00B20540">
        <w:rPr>
          <w:rFonts w:ascii="Arial" w:hAnsi="Arial" w:cs="Arial"/>
          <w:sz w:val="24"/>
          <w:szCs w:val="24"/>
        </w:rPr>
        <w:t>Knowledge</w:t>
      </w:r>
      <w:proofErr w:type="spellEnd"/>
      <w:r w:rsidR="00B20540">
        <w:rPr>
          <w:rFonts w:ascii="Arial" w:hAnsi="Arial" w:cs="Arial"/>
          <w:sz w:val="24"/>
          <w:szCs w:val="24"/>
        </w:rPr>
        <w:t xml:space="preserve">, </w:t>
      </w:r>
      <w:proofErr w:type="spellStart"/>
      <w:r w:rsidR="00B20540">
        <w:rPr>
          <w:rFonts w:ascii="Arial" w:hAnsi="Arial" w:cs="Arial"/>
          <w:sz w:val="24"/>
          <w:szCs w:val="24"/>
        </w:rPr>
        <w:t>attitudes</w:t>
      </w:r>
      <w:proofErr w:type="spellEnd"/>
      <w:r w:rsidR="00B20540">
        <w:rPr>
          <w:rFonts w:ascii="Arial" w:hAnsi="Arial" w:cs="Arial"/>
          <w:sz w:val="24"/>
          <w:szCs w:val="24"/>
        </w:rPr>
        <w:t xml:space="preserve"> and </w:t>
      </w:r>
      <w:proofErr w:type="spellStart"/>
      <w:r w:rsidR="00B20540">
        <w:rPr>
          <w:rFonts w:ascii="Arial" w:hAnsi="Arial" w:cs="Arial"/>
          <w:sz w:val="24"/>
          <w:szCs w:val="24"/>
        </w:rPr>
        <w:t>practices</w:t>
      </w:r>
      <w:proofErr w:type="spellEnd"/>
      <w:r w:rsidR="00B20540">
        <w:rPr>
          <w:rFonts w:ascii="Arial" w:hAnsi="Arial" w:cs="Arial"/>
          <w:sz w:val="24"/>
          <w:szCs w:val="24"/>
        </w:rPr>
        <w:t xml:space="preserve"> of </w:t>
      </w:r>
      <w:proofErr w:type="spellStart"/>
      <w:r w:rsidR="00B20540">
        <w:rPr>
          <w:rFonts w:ascii="Arial" w:hAnsi="Arial" w:cs="Arial"/>
          <w:sz w:val="24"/>
          <w:szCs w:val="24"/>
        </w:rPr>
        <w:t>prevention</w:t>
      </w:r>
      <w:proofErr w:type="spellEnd"/>
      <w:r w:rsidR="00B20540">
        <w:rPr>
          <w:rFonts w:ascii="Arial" w:hAnsi="Arial" w:cs="Arial"/>
          <w:sz w:val="24"/>
          <w:szCs w:val="24"/>
        </w:rPr>
        <w:t xml:space="preserve"> </w:t>
      </w:r>
      <w:proofErr w:type="spellStart"/>
      <w:r w:rsidR="00B20540">
        <w:rPr>
          <w:rFonts w:ascii="Arial" w:hAnsi="Arial" w:cs="Arial"/>
          <w:sz w:val="24"/>
          <w:szCs w:val="24"/>
        </w:rPr>
        <w:t>for</w:t>
      </w:r>
      <w:proofErr w:type="spellEnd"/>
      <w:r w:rsidR="00B20540">
        <w:rPr>
          <w:rFonts w:ascii="Arial" w:hAnsi="Arial" w:cs="Arial"/>
          <w:sz w:val="24"/>
          <w:szCs w:val="24"/>
        </w:rPr>
        <w:t xml:space="preserve"> cervical cáncer and </w:t>
      </w:r>
      <w:proofErr w:type="spellStart"/>
      <w:r w:rsidR="00B20540">
        <w:rPr>
          <w:rFonts w:ascii="Arial" w:hAnsi="Arial" w:cs="Arial"/>
          <w:sz w:val="24"/>
          <w:szCs w:val="24"/>
        </w:rPr>
        <w:t>breast</w:t>
      </w:r>
      <w:proofErr w:type="spellEnd"/>
      <w:r w:rsidR="00B20540">
        <w:rPr>
          <w:rFonts w:ascii="Arial" w:hAnsi="Arial" w:cs="Arial"/>
          <w:sz w:val="24"/>
          <w:szCs w:val="24"/>
        </w:rPr>
        <w:t xml:space="preserve"> cáncer </w:t>
      </w:r>
      <w:proofErr w:type="spellStart"/>
      <w:r w:rsidR="00B20540">
        <w:rPr>
          <w:rFonts w:ascii="Arial" w:hAnsi="Arial" w:cs="Arial"/>
          <w:sz w:val="24"/>
          <w:szCs w:val="24"/>
        </w:rPr>
        <w:t>among</w:t>
      </w:r>
      <w:proofErr w:type="spellEnd"/>
      <w:r w:rsidR="00B20540">
        <w:rPr>
          <w:rFonts w:ascii="Arial" w:hAnsi="Arial" w:cs="Arial"/>
          <w:sz w:val="24"/>
          <w:szCs w:val="24"/>
        </w:rPr>
        <w:t xml:space="preserve"> medical </w:t>
      </w:r>
      <w:proofErr w:type="spellStart"/>
      <w:r w:rsidR="00B20540">
        <w:rPr>
          <w:rFonts w:ascii="Arial" w:hAnsi="Arial" w:cs="Arial"/>
          <w:sz w:val="24"/>
          <w:szCs w:val="24"/>
        </w:rPr>
        <w:t>students</w:t>
      </w:r>
      <w:proofErr w:type="spellEnd"/>
      <w:r w:rsidR="00B20540">
        <w:rPr>
          <w:rFonts w:ascii="Arial" w:hAnsi="Arial" w:cs="Arial"/>
          <w:sz w:val="24"/>
          <w:szCs w:val="24"/>
        </w:rPr>
        <w:t xml:space="preserve">. </w:t>
      </w:r>
      <w:r w:rsidR="00B20540" w:rsidRPr="00B20540">
        <w:rPr>
          <w:rFonts w:ascii="Arial" w:hAnsi="Arial" w:cs="Arial"/>
          <w:sz w:val="24"/>
          <w:szCs w:val="24"/>
        </w:rPr>
        <w:t>Rev. salud pública. 18 (3): 354-366</w:t>
      </w:r>
      <w:r w:rsidR="00B20540">
        <w:rPr>
          <w:rFonts w:ascii="Arial" w:hAnsi="Arial" w:cs="Arial"/>
          <w:sz w:val="24"/>
          <w:szCs w:val="24"/>
        </w:rPr>
        <w:t xml:space="preserve">. Disponible en: </w:t>
      </w:r>
      <w:hyperlink r:id="rId38" w:history="1">
        <w:r w:rsidR="00B20540" w:rsidRPr="00C43067">
          <w:rPr>
            <w:rStyle w:val="Hipervnculo"/>
            <w:rFonts w:ascii="Arial" w:hAnsi="Arial" w:cs="Arial"/>
            <w:sz w:val="24"/>
            <w:szCs w:val="24"/>
          </w:rPr>
          <w:t>http://www.scielosp.org/pdf/rsap/v18n3/v18n3a03.pdf</w:t>
        </w:r>
      </w:hyperlink>
    </w:p>
    <w:p w:rsidR="0008622D" w:rsidRDefault="00BD4B05" w:rsidP="00E465B6">
      <w:pPr>
        <w:spacing w:line="360" w:lineRule="auto"/>
        <w:rPr>
          <w:rFonts w:ascii="Arial" w:hAnsi="Arial" w:cs="Arial"/>
          <w:sz w:val="24"/>
          <w:szCs w:val="24"/>
        </w:rPr>
      </w:pPr>
      <w:r>
        <w:rPr>
          <w:rFonts w:ascii="Arial" w:hAnsi="Arial" w:cs="Arial"/>
          <w:sz w:val="24"/>
          <w:szCs w:val="24"/>
        </w:rPr>
        <w:t>2</w:t>
      </w:r>
      <w:r w:rsidR="009D6787">
        <w:rPr>
          <w:rFonts w:ascii="Arial" w:hAnsi="Arial" w:cs="Arial"/>
          <w:sz w:val="24"/>
          <w:szCs w:val="24"/>
        </w:rPr>
        <w:t>3</w:t>
      </w:r>
      <w:r w:rsidR="0008622D">
        <w:rPr>
          <w:rFonts w:ascii="Arial" w:hAnsi="Arial" w:cs="Arial"/>
          <w:sz w:val="24"/>
          <w:szCs w:val="24"/>
        </w:rPr>
        <w:t xml:space="preserve">. </w:t>
      </w:r>
      <w:proofErr w:type="spellStart"/>
      <w:r w:rsidR="0008622D" w:rsidRPr="0008622D">
        <w:rPr>
          <w:rFonts w:ascii="Arial" w:hAnsi="Arial" w:cs="Arial"/>
          <w:sz w:val="24"/>
          <w:szCs w:val="24"/>
        </w:rPr>
        <w:t>Sanchez</w:t>
      </w:r>
      <w:proofErr w:type="spellEnd"/>
      <w:r w:rsidR="0008622D" w:rsidRPr="0008622D">
        <w:rPr>
          <w:rFonts w:ascii="Arial" w:hAnsi="Arial" w:cs="Arial"/>
          <w:sz w:val="24"/>
          <w:szCs w:val="24"/>
        </w:rPr>
        <w:t xml:space="preserve"> Ilabaca, J. (2004). Bases constructivistas para la integración de </w:t>
      </w:r>
      <w:proofErr w:type="spellStart"/>
      <w:r w:rsidR="0008622D" w:rsidRPr="0008622D">
        <w:rPr>
          <w:rFonts w:ascii="Arial" w:hAnsi="Arial" w:cs="Arial"/>
          <w:sz w:val="24"/>
          <w:szCs w:val="24"/>
        </w:rPr>
        <w:t>TICs</w:t>
      </w:r>
      <w:proofErr w:type="spellEnd"/>
      <w:r w:rsidR="0008622D" w:rsidRPr="0008622D">
        <w:rPr>
          <w:rFonts w:ascii="Arial" w:hAnsi="Arial" w:cs="Arial"/>
          <w:sz w:val="24"/>
          <w:szCs w:val="24"/>
        </w:rPr>
        <w:t xml:space="preserve">. Revista enfoques educacionales 6(1), 75-89. Disponible en: </w:t>
      </w:r>
      <w:hyperlink r:id="rId39" w:history="1">
        <w:r w:rsidR="0008622D" w:rsidRPr="00521340">
          <w:rPr>
            <w:rStyle w:val="Hipervnculo"/>
            <w:rFonts w:ascii="Arial" w:hAnsi="Arial" w:cs="Arial"/>
            <w:sz w:val="24"/>
            <w:szCs w:val="24"/>
          </w:rPr>
          <w:t>http://www.facso.uchile.cl/publicaciones/enfoques/08/Sanchez_Ilabaca.pdf</w:t>
        </w:r>
      </w:hyperlink>
    </w:p>
    <w:p w:rsidR="0008622D" w:rsidRPr="0008622D" w:rsidRDefault="009D6787" w:rsidP="00E465B6">
      <w:pPr>
        <w:spacing w:line="360" w:lineRule="auto"/>
        <w:rPr>
          <w:rFonts w:ascii="Arial" w:hAnsi="Arial" w:cs="Arial"/>
          <w:sz w:val="24"/>
          <w:szCs w:val="24"/>
        </w:rPr>
      </w:pPr>
      <w:r>
        <w:rPr>
          <w:rFonts w:ascii="Arial" w:hAnsi="Arial" w:cs="Arial"/>
          <w:sz w:val="24"/>
          <w:szCs w:val="24"/>
        </w:rPr>
        <w:lastRenderedPageBreak/>
        <w:t>24</w:t>
      </w:r>
      <w:r w:rsidR="0008622D">
        <w:rPr>
          <w:rFonts w:ascii="Arial" w:hAnsi="Arial" w:cs="Arial"/>
          <w:sz w:val="24"/>
          <w:szCs w:val="24"/>
        </w:rPr>
        <w:t xml:space="preserve">. </w:t>
      </w:r>
      <w:r w:rsidR="0008622D" w:rsidRPr="0008622D">
        <w:rPr>
          <w:rFonts w:ascii="Arial" w:hAnsi="Arial" w:cs="Arial"/>
          <w:sz w:val="24"/>
          <w:szCs w:val="24"/>
        </w:rPr>
        <w:t xml:space="preserve">Segura </w:t>
      </w:r>
      <w:proofErr w:type="spellStart"/>
      <w:r w:rsidR="0008622D" w:rsidRPr="0008622D">
        <w:rPr>
          <w:rFonts w:ascii="Arial" w:hAnsi="Arial" w:cs="Arial"/>
          <w:sz w:val="24"/>
          <w:szCs w:val="24"/>
        </w:rPr>
        <w:t>Massó</w:t>
      </w:r>
      <w:proofErr w:type="spellEnd"/>
      <w:r w:rsidR="0008622D" w:rsidRPr="0008622D">
        <w:rPr>
          <w:rFonts w:ascii="Arial" w:hAnsi="Arial" w:cs="Arial"/>
          <w:sz w:val="24"/>
          <w:szCs w:val="24"/>
        </w:rPr>
        <w:t xml:space="preserve">, A.A. (2012). Clima organizacional: un modo eficaz para dirigir los servicios de salud. Av. </w:t>
      </w:r>
      <w:proofErr w:type="spellStart"/>
      <w:r w:rsidR="0008622D" w:rsidRPr="0008622D">
        <w:rPr>
          <w:rFonts w:ascii="Arial" w:hAnsi="Arial" w:cs="Arial"/>
          <w:sz w:val="24"/>
          <w:szCs w:val="24"/>
        </w:rPr>
        <w:t>Enferm</w:t>
      </w:r>
      <w:proofErr w:type="spellEnd"/>
      <w:r w:rsidR="0008622D" w:rsidRPr="0008622D">
        <w:rPr>
          <w:rFonts w:ascii="Arial" w:hAnsi="Arial" w:cs="Arial"/>
          <w:sz w:val="24"/>
          <w:szCs w:val="24"/>
        </w:rPr>
        <w:t xml:space="preserve">., XXX(1), 107-113. Disponible en: </w:t>
      </w:r>
      <w:hyperlink r:id="rId40" w:history="1">
        <w:r w:rsidR="0008622D" w:rsidRPr="0008622D">
          <w:rPr>
            <w:rStyle w:val="Hipervnculo"/>
            <w:rFonts w:ascii="Arial" w:hAnsi="Arial" w:cs="Arial"/>
            <w:sz w:val="24"/>
            <w:szCs w:val="24"/>
          </w:rPr>
          <w:t>http://www.scielo.org.co/pdf/aven/v30n1/v30n1a11</w:t>
        </w:r>
      </w:hyperlink>
    </w:p>
    <w:p w:rsidR="009843E8" w:rsidRPr="009843E8" w:rsidRDefault="009D6787" w:rsidP="00E465B6">
      <w:pPr>
        <w:spacing w:line="360" w:lineRule="auto"/>
        <w:rPr>
          <w:rFonts w:ascii="Arial" w:hAnsi="Arial" w:cs="Arial"/>
          <w:sz w:val="24"/>
          <w:szCs w:val="24"/>
        </w:rPr>
      </w:pPr>
      <w:r>
        <w:rPr>
          <w:rFonts w:ascii="Arial" w:hAnsi="Arial" w:cs="Arial"/>
          <w:sz w:val="24"/>
          <w:szCs w:val="24"/>
        </w:rPr>
        <w:t>25</w:t>
      </w:r>
      <w:r w:rsidR="0008622D">
        <w:rPr>
          <w:rFonts w:ascii="Arial" w:hAnsi="Arial" w:cs="Arial"/>
          <w:sz w:val="24"/>
          <w:szCs w:val="24"/>
        </w:rPr>
        <w:t xml:space="preserve">. </w:t>
      </w:r>
      <w:proofErr w:type="spellStart"/>
      <w:r w:rsidR="0008622D" w:rsidRPr="0008622D">
        <w:rPr>
          <w:rFonts w:ascii="Arial" w:hAnsi="Arial" w:cs="Arial"/>
          <w:sz w:val="24"/>
          <w:szCs w:val="24"/>
        </w:rPr>
        <w:t>Verstappen</w:t>
      </w:r>
      <w:proofErr w:type="spellEnd"/>
      <w:r w:rsidR="0008622D" w:rsidRPr="0008622D">
        <w:rPr>
          <w:rFonts w:ascii="Arial" w:hAnsi="Arial" w:cs="Arial"/>
          <w:sz w:val="24"/>
          <w:szCs w:val="24"/>
        </w:rPr>
        <w:t xml:space="preserve">, W.H.J.M., Van </w:t>
      </w:r>
      <w:proofErr w:type="spellStart"/>
      <w:r w:rsidR="0008622D" w:rsidRPr="0008622D">
        <w:rPr>
          <w:rFonts w:ascii="Arial" w:hAnsi="Arial" w:cs="Arial"/>
          <w:sz w:val="24"/>
          <w:szCs w:val="24"/>
        </w:rPr>
        <w:t>der</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Weijden</w:t>
      </w:r>
      <w:proofErr w:type="spellEnd"/>
      <w:r w:rsidR="0008622D" w:rsidRPr="0008622D">
        <w:rPr>
          <w:rFonts w:ascii="Arial" w:hAnsi="Arial" w:cs="Arial"/>
          <w:sz w:val="24"/>
          <w:szCs w:val="24"/>
        </w:rPr>
        <w:t xml:space="preserve">, T., </w:t>
      </w:r>
      <w:proofErr w:type="spellStart"/>
      <w:r w:rsidR="0008622D" w:rsidRPr="0008622D">
        <w:rPr>
          <w:rFonts w:ascii="Arial" w:hAnsi="Arial" w:cs="Arial"/>
          <w:sz w:val="24"/>
          <w:szCs w:val="24"/>
        </w:rPr>
        <w:t>Riet</w:t>
      </w:r>
      <w:proofErr w:type="spellEnd"/>
      <w:r w:rsidR="0008622D" w:rsidRPr="0008622D">
        <w:rPr>
          <w:rFonts w:ascii="Arial" w:hAnsi="Arial" w:cs="Arial"/>
          <w:sz w:val="24"/>
          <w:szCs w:val="24"/>
        </w:rPr>
        <w:t xml:space="preserve">, G.T., </w:t>
      </w:r>
      <w:proofErr w:type="spellStart"/>
      <w:r w:rsidR="0008622D" w:rsidRPr="0008622D">
        <w:rPr>
          <w:rFonts w:ascii="Arial" w:hAnsi="Arial" w:cs="Arial"/>
          <w:sz w:val="24"/>
          <w:szCs w:val="24"/>
        </w:rPr>
        <w:t>Grimshaw</w:t>
      </w:r>
      <w:proofErr w:type="spellEnd"/>
      <w:r w:rsidR="0008622D" w:rsidRPr="0008622D">
        <w:rPr>
          <w:rFonts w:ascii="Arial" w:hAnsi="Arial" w:cs="Arial"/>
          <w:sz w:val="24"/>
          <w:szCs w:val="24"/>
        </w:rPr>
        <w:t xml:space="preserve">, J., </w:t>
      </w:r>
      <w:proofErr w:type="spellStart"/>
      <w:r w:rsidR="0008622D" w:rsidRPr="0008622D">
        <w:rPr>
          <w:rFonts w:ascii="Arial" w:hAnsi="Arial" w:cs="Arial"/>
          <w:sz w:val="24"/>
          <w:szCs w:val="24"/>
        </w:rPr>
        <w:t>Winkens</w:t>
      </w:r>
      <w:proofErr w:type="spellEnd"/>
      <w:r w:rsidR="0008622D" w:rsidRPr="0008622D">
        <w:rPr>
          <w:rFonts w:ascii="Arial" w:hAnsi="Arial" w:cs="Arial"/>
          <w:sz w:val="24"/>
          <w:szCs w:val="24"/>
        </w:rPr>
        <w:t xml:space="preserve">, R., </w:t>
      </w:r>
      <w:proofErr w:type="spellStart"/>
      <w:r w:rsidR="0008622D" w:rsidRPr="0008622D">
        <w:rPr>
          <w:rFonts w:ascii="Arial" w:hAnsi="Arial" w:cs="Arial"/>
          <w:sz w:val="24"/>
          <w:szCs w:val="24"/>
        </w:rPr>
        <w:t>Grol</w:t>
      </w:r>
      <w:proofErr w:type="spellEnd"/>
      <w:r w:rsidR="0008622D" w:rsidRPr="0008622D">
        <w:rPr>
          <w:rFonts w:ascii="Arial" w:hAnsi="Arial" w:cs="Arial"/>
          <w:sz w:val="24"/>
          <w:szCs w:val="24"/>
        </w:rPr>
        <w:t xml:space="preserve">, R.P.T.M. (2004). Block </w:t>
      </w:r>
      <w:proofErr w:type="spellStart"/>
      <w:r w:rsidR="0008622D" w:rsidRPr="0008622D">
        <w:rPr>
          <w:rFonts w:ascii="Arial" w:hAnsi="Arial" w:cs="Arial"/>
          <w:sz w:val="24"/>
          <w:szCs w:val="24"/>
        </w:rPr>
        <w:t>design</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allowed</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for</w:t>
      </w:r>
      <w:proofErr w:type="spellEnd"/>
      <w:r w:rsidR="0008622D" w:rsidRPr="0008622D">
        <w:rPr>
          <w:rFonts w:ascii="Arial" w:hAnsi="Arial" w:cs="Arial"/>
          <w:sz w:val="24"/>
          <w:szCs w:val="24"/>
        </w:rPr>
        <w:t xml:space="preserve"> control Hawthorne </w:t>
      </w:r>
      <w:proofErr w:type="spellStart"/>
      <w:r w:rsidR="0008622D" w:rsidRPr="0008622D">
        <w:rPr>
          <w:rFonts w:ascii="Arial" w:hAnsi="Arial" w:cs="Arial"/>
          <w:sz w:val="24"/>
          <w:szCs w:val="24"/>
        </w:rPr>
        <w:t>effect</w:t>
      </w:r>
      <w:proofErr w:type="spellEnd"/>
      <w:r w:rsidR="0008622D" w:rsidRPr="0008622D">
        <w:rPr>
          <w:rFonts w:ascii="Arial" w:hAnsi="Arial" w:cs="Arial"/>
          <w:sz w:val="24"/>
          <w:szCs w:val="24"/>
        </w:rPr>
        <w:t xml:space="preserve"> in a </w:t>
      </w:r>
      <w:proofErr w:type="spellStart"/>
      <w:r w:rsidR="0008622D" w:rsidRPr="0008622D">
        <w:rPr>
          <w:rFonts w:ascii="Arial" w:hAnsi="Arial" w:cs="Arial"/>
          <w:sz w:val="24"/>
          <w:szCs w:val="24"/>
        </w:rPr>
        <w:t>randomized</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controlled</w:t>
      </w:r>
      <w:proofErr w:type="spellEnd"/>
      <w:r w:rsidR="0008622D" w:rsidRPr="0008622D">
        <w:rPr>
          <w:rFonts w:ascii="Arial" w:hAnsi="Arial" w:cs="Arial"/>
          <w:sz w:val="24"/>
          <w:szCs w:val="24"/>
        </w:rPr>
        <w:t xml:space="preserve"> trial of test </w:t>
      </w:r>
      <w:proofErr w:type="spellStart"/>
      <w:r w:rsidR="0008622D" w:rsidRPr="0008622D">
        <w:rPr>
          <w:rFonts w:ascii="Arial" w:hAnsi="Arial" w:cs="Arial"/>
          <w:sz w:val="24"/>
          <w:szCs w:val="24"/>
        </w:rPr>
        <w:t>ordering</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Journal</w:t>
      </w:r>
      <w:proofErr w:type="spellEnd"/>
      <w:r w:rsidR="0008622D" w:rsidRPr="0008622D">
        <w:rPr>
          <w:rFonts w:ascii="Arial" w:hAnsi="Arial" w:cs="Arial"/>
          <w:sz w:val="24"/>
          <w:szCs w:val="24"/>
        </w:rPr>
        <w:t xml:space="preserve"> of </w:t>
      </w:r>
      <w:proofErr w:type="spellStart"/>
      <w:r w:rsidR="0008622D" w:rsidRPr="0008622D">
        <w:rPr>
          <w:rFonts w:ascii="Arial" w:hAnsi="Arial" w:cs="Arial"/>
          <w:sz w:val="24"/>
          <w:szCs w:val="24"/>
        </w:rPr>
        <w:t>Clinical</w:t>
      </w:r>
      <w:proofErr w:type="spellEnd"/>
      <w:r w:rsidR="0008622D" w:rsidRPr="0008622D">
        <w:rPr>
          <w:rFonts w:ascii="Arial" w:hAnsi="Arial" w:cs="Arial"/>
          <w:sz w:val="24"/>
          <w:szCs w:val="24"/>
        </w:rPr>
        <w:t xml:space="preserve"> </w:t>
      </w:r>
      <w:proofErr w:type="spellStart"/>
      <w:r w:rsidR="0008622D" w:rsidRPr="0008622D">
        <w:rPr>
          <w:rFonts w:ascii="Arial" w:hAnsi="Arial" w:cs="Arial"/>
          <w:sz w:val="24"/>
          <w:szCs w:val="24"/>
        </w:rPr>
        <w:t>Epidemiology</w:t>
      </w:r>
      <w:proofErr w:type="spellEnd"/>
      <w:r w:rsidR="0008622D" w:rsidRPr="0008622D">
        <w:rPr>
          <w:rFonts w:ascii="Arial" w:hAnsi="Arial" w:cs="Arial"/>
          <w:sz w:val="24"/>
          <w:szCs w:val="24"/>
        </w:rPr>
        <w:t xml:space="preserve">, 57, 1119-1123. Disponible en: </w:t>
      </w:r>
      <w:hyperlink r:id="rId41" w:history="1">
        <w:r w:rsidR="0008622D" w:rsidRPr="0008622D">
          <w:rPr>
            <w:rStyle w:val="Hipervnculo"/>
            <w:rFonts w:ascii="Arial" w:hAnsi="Arial" w:cs="Arial"/>
            <w:sz w:val="24"/>
            <w:szCs w:val="24"/>
          </w:rPr>
          <w:t>https://www.ncbi.nlm.nih.gov/pubmed/15567627</w:t>
        </w:r>
      </w:hyperlink>
    </w:p>
    <w:sectPr w:rsidR="009843E8" w:rsidRPr="009843E8" w:rsidSect="00EB3E8B">
      <w:footerReference w:type="default" r:id="rId42"/>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F76" w:rsidRDefault="00D65F76" w:rsidP="00763F14">
      <w:pPr>
        <w:spacing w:after="0" w:line="240" w:lineRule="auto"/>
      </w:pPr>
      <w:r>
        <w:separator/>
      </w:r>
    </w:p>
  </w:endnote>
  <w:endnote w:type="continuationSeparator" w:id="0">
    <w:p w:rsidR="00D65F76" w:rsidRDefault="00D65F76" w:rsidP="00763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681662"/>
      <w:docPartObj>
        <w:docPartGallery w:val="Page Numbers (Bottom of Page)"/>
        <w:docPartUnique/>
      </w:docPartObj>
    </w:sdtPr>
    <w:sdtEndPr/>
    <w:sdtContent>
      <w:p w:rsidR="00763F14" w:rsidRDefault="00763F14">
        <w:pPr>
          <w:pStyle w:val="Piedepgina"/>
          <w:jc w:val="right"/>
        </w:pPr>
        <w:r>
          <w:fldChar w:fldCharType="begin"/>
        </w:r>
        <w:r>
          <w:instrText>PAGE   \* MERGEFORMAT</w:instrText>
        </w:r>
        <w:r>
          <w:fldChar w:fldCharType="separate"/>
        </w:r>
        <w:r w:rsidR="00EE4776" w:rsidRPr="00EE4776">
          <w:rPr>
            <w:noProof/>
            <w:lang w:val="es-ES"/>
          </w:rPr>
          <w:t>20</w:t>
        </w:r>
        <w:r>
          <w:fldChar w:fldCharType="end"/>
        </w:r>
      </w:p>
    </w:sdtContent>
  </w:sdt>
  <w:p w:rsidR="00763F14" w:rsidRDefault="00763F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F76" w:rsidRDefault="00D65F76" w:rsidP="00763F14">
      <w:pPr>
        <w:spacing w:after="0" w:line="240" w:lineRule="auto"/>
      </w:pPr>
      <w:r>
        <w:separator/>
      </w:r>
    </w:p>
  </w:footnote>
  <w:footnote w:type="continuationSeparator" w:id="0">
    <w:p w:rsidR="00D65F76" w:rsidRDefault="00D65F76" w:rsidP="00763F14">
      <w:pPr>
        <w:spacing w:after="0" w:line="240" w:lineRule="auto"/>
      </w:pPr>
      <w:r>
        <w:continuationSeparator/>
      </w:r>
    </w:p>
  </w:footnote>
  <w:footnote w:id="1">
    <w:p w:rsidR="000172E7" w:rsidRDefault="000172E7">
      <w:pPr>
        <w:pStyle w:val="Textonotapie"/>
      </w:pPr>
      <w:r>
        <w:rPr>
          <w:rStyle w:val="Refdenotaalpie"/>
        </w:rPr>
        <w:footnoteRef/>
      </w:r>
      <w:r>
        <w:t xml:space="preserve"> Maestro en Ciencias de la Administración, Instituto Tecnológico de Estudios Superiores de la Región Carbonífera, Coahuila México.</w:t>
      </w:r>
    </w:p>
  </w:footnote>
  <w:footnote w:id="2">
    <w:p w:rsidR="000172E7" w:rsidRDefault="000172E7">
      <w:pPr>
        <w:pStyle w:val="Textonotapie"/>
      </w:pPr>
      <w:r>
        <w:rPr>
          <w:rStyle w:val="Refdenotaalpie"/>
        </w:rPr>
        <w:footnoteRef/>
      </w:r>
      <w:r>
        <w:t xml:space="preserve"> Maestra en Ciencias de Educación, Instituto Tecnológico de Estudios Superiores de la Región Carbonífera, Coahuila México.</w:t>
      </w:r>
    </w:p>
  </w:footnote>
  <w:footnote w:id="3">
    <w:p w:rsidR="000172E7" w:rsidRDefault="000172E7">
      <w:pPr>
        <w:pStyle w:val="Textonotapie"/>
      </w:pPr>
      <w:r>
        <w:rPr>
          <w:rStyle w:val="Refdenotaalpie"/>
        </w:rPr>
        <w:footnoteRef/>
      </w:r>
      <w:r>
        <w:t xml:space="preserve"> Doctor en Ciencias</w:t>
      </w:r>
      <w:r w:rsidR="00405A0D">
        <w:t xml:space="preserve">, Hospital General de Zona con Medicina Familiar No 24, </w:t>
      </w:r>
      <w:r w:rsidR="0094693B">
        <w:t xml:space="preserve">IMSS, </w:t>
      </w:r>
      <w:r w:rsidR="00405A0D">
        <w:t>Nueva Rosita, Coahuila, México.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03BBE"/>
    <w:multiLevelType w:val="hybridMultilevel"/>
    <w:tmpl w:val="944492EC"/>
    <w:lvl w:ilvl="0" w:tplc="708AE570">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F2A2B1E"/>
    <w:multiLevelType w:val="hybridMultilevel"/>
    <w:tmpl w:val="35BE49F8"/>
    <w:lvl w:ilvl="0" w:tplc="1E5C02BC">
      <w:start w:val="3"/>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9C039F5"/>
    <w:multiLevelType w:val="hybridMultilevel"/>
    <w:tmpl w:val="3E3858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A82"/>
    <w:rsid w:val="000172E7"/>
    <w:rsid w:val="000179E0"/>
    <w:rsid w:val="00034066"/>
    <w:rsid w:val="000525C5"/>
    <w:rsid w:val="00055913"/>
    <w:rsid w:val="000668E7"/>
    <w:rsid w:val="00074D2C"/>
    <w:rsid w:val="000809CD"/>
    <w:rsid w:val="00085B20"/>
    <w:rsid w:val="0008622D"/>
    <w:rsid w:val="000941E2"/>
    <w:rsid w:val="000947E4"/>
    <w:rsid w:val="000A03DD"/>
    <w:rsid w:val="000B4A05"/>
    <w:rsid w:val="000B7B9E"/>
    <w:rsid w:val="000C1200"/>
    <w:rsid w:val="000C529F"/>
    <w:rsid w:val="000E2662"/>
    <w:rsid w:val="0011110B"/>
    <w:rsid w:val="00111BA6"/>
    <w:rsid w:val="00111EDD"/>
    <w:rsid w:val="001227E9"/>
    <w:rsid w:val="00123973"/>
    <w:rsid w:val="00131A69"/>
    <w:rsid w:val="00135FCD"/>
    <w:rsid w:val="00137AC0"/>
    <w:rsid w:val="00155723"/>
    <w:rsid w:val="00166753"/>
    <w:rsid w:val="001868E2"/>
    <w:rsid w:val="00196E74"/>
    <w:rsid w:val="001A76E1"/>
    <w:rsid w:val="001C0EB2"/>
    <w:rsid w:val="001D75E1"/>
    <w:rsid w:val="001E53A6"/>
    <w:rsid w:val="00216DEA"/>
    <w:rsid w:val="002335F8"/>
    <w:rsid w:val="00237C33"/>
    <w:rsid w:val="0024558F"/>
    <w:rsid w:val="002525C9"/>
    <w:rsid w:val="0025463B"/>
    <w:rsid w:val="00277CFC"/>
    <w:rsid w:val="00290294"/>
    <w:rsid w:val="002A5319"/>
    <w:rsid w:val="002C005D"/>
    <w:rsid w:val="002E1FB8"/>
    <w:rsid w:val="00304D44"/>
    <w:rsid w:val="00351AC2"/>
    <w:rsid w:val="003573F2"/>
    <w:rsid w:val="00357BA9"/>
    <w:rsid w:val="003720AE"/>
    <w:rsid w:val="003952F4"/>
    <w:rsid w:val="003B3895"/>
    <w:rsid w:val="003C41F4"/>
    <w:rsid w:val="003D62CB"/>
    <w:rsid w:val="003F7A7D"/>
    <w:rsid w:val="00405A0D"/>
    <w:rsid w:val="004267E2"/>
    <w:rsid w:val="00457E14"/>
    <w:rsid w:val="004739DF"/>
    <w:rsid w:val="00480A7B"/>
    <w:rsid w:val="00493387"/>
    <w:rsid w:val="004B1990"/>
    <w:rsid w:val="004B3FA4"/>
    <w:rsid w:val="004C1BF3"/>
    <w:rsid w:val="004D43BA"/>
    <w:rsid w:val="004F6451"/>
    <w:rsid w:val="004F7C21"/>
    <w:rsid w:val="00507BFC"/>
    <w:rsid w:val="00512B4F"/>
    <w:rsid w:val="00531E5C"/>
    <w:rsid w:val="0055678B"/>
    <w:rsid w:val="00561B68"/>
    <w:rsid w:val="005A3D46"/>
    <w:rsid w:val="005B15C4"/>
    <w:rsid w:val="005C45A4"/>
    <w:rsid w:val="005F0A3C"/>
    <w:rsid w:val="0062477D"/>
    <w:rsid w:val="00632632"/>
    <w:rsid w:val="00661344"/>
    <w:rsid w:val="006718DE"/>
    <w:rsid w:val="00673AAE"/>
    <w:rsid w:val="0068111D"/>
    <w:rsid w:val="00682785"/>
    <w:rsid w:val="006A6AC8"/>
    <w:rsid w:val="006A72B2"/>
    <w:rsid w:val="006B7F7F"/>
    <w:rsid w:val="006C4076"/>
    <w:rsid w:val="006D0A50"/>
    <w:rsid w:val="006D0B92"/>
    <w:rsid w:val="006D726C"/>
    <w:rsid w:val="006E4DD7"/>
    <w:rsid w:val="00700F63"/>
    <w:rsid w:val="00707B90"/>
    <w:rsid w:val="007310E8"/>
    <w:rsid w:val="00746675"/>
    <w:rsid w:val="007534C4"/>
    <w:rsid w:val="00754FA4"/>
    <w:rsid w:val="00762943"/>
    <w:rsid w:val="00762DC0"/>
    <w:rsid w:val="00763F14"/>
    <w:rsid w:val="007664DB"/>
    <w:rsid w:val="007804BF"/>
    <w:rsid w:val="007A42A8"/>
    <w:rsid w:val="007B167A"/>
    <w:rsid w:val="007B3C5C"/>
    <w:rsid w:val="007B764D"/>
    <w:rsid w:val="007E1A7A"/>
    <w:rsid w:val="0083073F"/>
    <w:rsid w:val="00835D6B"/>
    <w:rsid w:val="008428B9"/>
    <w:rsid w:val="00863AF7"/>
    <w:rsid w:val="008646D4"/>
    <w:rsid w:val="00866B69"/>
    <w:rsid w:val="00881E8F"/>
    <w:rsid w:val="00885166"/>
    <w:rsid w:val="008A6E2E"/>
    <w:rsid w:val="008A7250"/>
    <w:rsid w:val="008A7BD5"/>
    <w:rsid w:val="008D34AC"/>
    <w:rsid w:val="00903745"/>
    <w:rsid w:val="009237DA"/>
    <w:rsid w:val="00924577"/>
    <w:rsid w:val="00932E1B"/>
    <w:rsid w:val="00944E27"/>
    <w:rsid w:val="0094693B"/>
    <w:rsid w:val="00965A70"/>
    <w:rsid w:val="009676B4"/>
    <w:rsid w:val="00983CC5"/>
    <w:rsid w:val="009843E8"/>
    <w:rsid w:val="009963A3"/>
    <w:rsid w:val="009B5A82"/>
    <w:rsid w:val="009C7232"/>
    <w:rsid w:val="009D6787"/>
    <w:rsid w:val="009E7C2E"/>
    <w:rsid w:val="009F2C5B"/>
    <w:rsid w:val="009F5F3E"/>
    <w:rsid w:val="009F70DE"/>
    <w:rsid w:val="00A123F8"/>
    <w:rsid w:val="00A26603"/>
    <w:rsid w:val="00A27322"/>
    <w:rsid w:val="00A679BF"/>
    <w:rsid w:val="00A76AC6"/>
    <w:rsid w:val="00A83C1E"/>
    <w:rsid w:val="00A924D1"/>
    <w:rsid w:val="00AB3207"/>
    <w:rsid w:val="00AC0999"/>
    <w:rsid w:val="00AE5D76"/>
    <w:rsid w:val="00AE5EF3"/>
    <w:rsid w:val="00B17632"/>
    <w:rsid w:val="00B20540"/>
    <w:rsid w:val="00B44B96"/>
    <w:rsid w:val="00B54891"/>
    <w:rsid w:val="00B577FD"/>
    <w:rsid w:val="00B6489A"/>
    <w:rsid w:val="00B70F7E"/>
    <w:rsid w:val="00B7341D"/>
    <w:rsid w:val="00B94926"/>
    <w:rsid w:val="00BC609A"/>
    <w:rsid w:val="00BD17BE"/>
    <w:rsid w:val="00BD3EEC"/>
    <w:rsid w:val="00BD4B05"/>
    <w:rsid w:val="00BD5797"/>
    <w:rsid w:val="00BE49CB"/>
    <w:rsid w:val="00C44854"/>
    <w:rsid w:val="00C76E76"/>
    <w:rsid w:val="00C81C8D"/>
    <w:rsid w:val="00C86FAC"/>
    <w:rsid w:val="00C961BA"/>
    <w:rsid w:val="00CC36CA"/>
    <w:rsid w:val="00CE7C76"/>
    <w:rsid w:val="00CF3BFF"/>
    <w:rsid w:val="00D22D03"/>
    <w:rsid w:val="00D313BD"/>
    <w:rsid w:val="00D32114"/>
    <w:rsid w:val="00D57B3B"/>
    <w:rsid w:val="00D57E39"/>
    <w:rsid w:val="00D62254"/>
    <w:rsid w:val="00D65F76"/>
    <w:rsid w:val="00D67E56"/>
    <w:rsid w:val="00D7085D"/>
    <w:rsid w:val="00D72DB9"/>
    <w:rsid w:val="00D74EB3"/>
    <w:rsid w:val="00D821B8"/>
    <w:rsid w:val="00DA23CB"/>
    <w:rsid w:val="00DB2121"/>
    <w:rsid w:val="00DE5627"/>
    <w:rsid w:val="00E075A1"/>
    <w:rsid w:val="00E300DA"/>
    <w:rsid w:val="00E34C8D"/>
    <w:rsid w:val="00E41DA9"/>
    <w:rsid w:val="00E465B6"/>
    <w:rsid w:val="00E47FAB"/>
    <w:rsid w:val="00E50087"/>
    <w:rsid w:val="00E54388"/>
    <w:rsid w:val="00E610BF"/>
    <w:rsid w:val="00E63365"/>
    <w:rsid w:val="00E6571E"/>
    <w:rsid w:val="00E7141E"/>
    <w:rsid w:val="00E74F09"/>
    <w:rsid w:val="00E83E23"/>
    <w:rsid w:val="00EB3E8B"/>
    <w:rsid w:val="00EB3FC4"/>
    <w:rsid w:val="00EB40ED"/>
    <w:rsid w:val="00EE4776"/>
    <w:rsid w:val="00EE6B30"/>
    <w:rsid w:val="00EF2C6B"/>
    <w:rsid w:val="00EF4FB5"/>
    <w:rsid w:val="00F2598D"/>
    <w:rsid w:val="00F31D79"/>
    <w:rsid w:val="00F411A5"/>
    <w:rsid w:val="00F506B7"/>
    <w:rsid w:val="00F51C4F"/>
    <w:rsid w:val="00F75816"/>
    <w:rsid w:val="00F83980"/>
    <w:rsid w:val="00F96B23"/>
    <w:rsid w:val="00F96DA6"/>
    <w:rsid w:val="00FA05C9"/>
    <w:rsid w:val="00FC655B"/>
    <w:rsid w:val="00FF0C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22983"/>
  <w15:chartTrackingRefBased/>
  <w15:docId w15:val="{97E1A51C-1B5B-4B76-9095-F7CDF6A1F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00F63"/>
    <w:rPr>
      <w:color w:val="0563C1" w:themeColor="hyperlink"/>
      <w:u w:val="single"/>
    </w:rPr>
  </w:style>
  <w:style w:type="paragraph" w:styleId="Encabezado">
    <w:name w:val="header"/>
    <w:basedOn w:val="Normal"/>
    <w:link w:val="EncabezadoCar"/>
    <w:uiPriority w:val="99"/>
    <w:unhideWhenUsed/>
    <w:rsid w:val="00763F1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3F14"/>
  </w:style>
  <w:style w:type="paragraph" w:styleId="Piedepgina">
    <w:name w:val="footer"/>
    <w:basedOn w:val="Normal"/>
    <w:link w:val="PiedepginaCar"/>
    <w:uiPriority w:val="99"/>
    <w:unhideWhenUsed/>
    <w:rsid w:val="00763F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3F14"/>
  </w:style>
  <w:style w:type="paragraph" w:styleId="Prrafodelista">
    <w:name w:val="List Paragraph"/>
    <w:basedOn w:val="Normal"/>
    <w:uiPriority w:val="34"/>
    <w:qFormat/>
    <w:rsid w:val="009843E8"/>
    <w:pPr>
      <w:spacing w:after="200" w:line="276" w:lineRule="auto"/>
      <w:ind w:left="720"/>
      <w:contextualSpacing/>
    </w:pPr>
  </w:style>
  <w:style w:type="table" w:styleId="Tablaconcuadrcula">
    <w:name w:val="Table Grid"/>
    <w:basedOn w:val="Tablanormal"/>
    <w:uiPriority w:val="39"/>
    <w:rsid w:val="00984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semiHidden/>
    <w:unhideWhenUsed/>
    <w:rsid w:val="00866B69"/>
    <w:rPr>
      <w:color w:val="2B579A"/>
      <w:shd w:val="clear" w:color="auto" w:fill="E6E6E6"/>
    </w:rPr>
  </w:style>
  <w:style w:type="character" w:styleId="Hipervnculovisitado">
    <w:name w:val="FollowedHyperlink"/>
    <w:basedOn w:val="Fuentedeprrafopredeter"/>
    <w:uiPriority w:val="99"/>
    <w:semiHidden/>
    <w:unhideWhenUsed/>
    <w:rsid w:val="00FA05C9"/>
    <w:rPr>
      <w:color w:val="954F72" w:themeColor="followedHyperlink"/>
      <w:u w:val="single"/>
    </w:rPr>
  </w:style>
  <w:style w:type="paragraph" w:styleId="HTMLconformatoprevio">
    <w:name w:val="HTML Preformatted"/>
    <w:basedOn w:val="Normal"/>
    <w:link w:val="HTMLconformatoprevioCar"/>
    <w:uiPriority w:val="99"/>
    <w:semiHidden/>
    <w:unhideWhenUsed/>
    <w:rsid w:val="00A924D1"/>
    <w:pPr>
      <w:spacing w:after="0" w:line="240" w:lineRule="auto"/>
    </w:pPr>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A924D1"/>
    <w:rPr>
      <w:rFonts w:ascii="Consolas" w:hAnsi="Consolas" w:cs="Consolas"/>
      <w:sz w:val="20"/>
      <w:szCs w:val="20"/>
    </w:rPr>
  </w:style>
  <w:style w:type="paragraph" w:styleId="Textonotapie">
    <w:name w:val="footnote text"/>
    <w:basedOn w:val="Normal"/>
    <w:link w:val="TextonotapieCar"/>
    <w:uiPriority w:val="99"/>
    <w:semiHidden/>
    <w:unhideWhenUsed/>
    <w:rsid w:val="000172E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172E7"/>
    <w:rPr>
      <w:sz w:val="20"/>
      <w:szCs w:val="20"/>
    </w:rPr>
  </w:style>
  <w:style w:type="character" w:styleId="Refdenotaalpie">
    <w:name w:val="footnote reference"/>
    <w:basedOn w:val="Fuentedeprrafopredeter"/>
    <w:uiPriority w:val="99"/>
    <w:semiHidden/>
    <w:unhideWhenUsed/>
    <w:rsid w:val="000172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502197">
      <w:bodyDiv w:val="1"/>
      <w:marLeft w:val="0"/>
      <w:marRight w:val="0"/>
      <w:marTop w:val="0"/>
      <w:marBottom w:val="0"/>
      <w:divBdr>
        <w:top w:val="none" w:sz="0" w:space="0" w:color="auto"/>
        <w:left w:val="none" w:sz="0" w:space="0" w:color="auto"/>
        <w:bottom w:val="none" w:sz="0" w:space="0" w:color="auto"/>
        <w:right w:val="none" w:sz="0" w:space="0" w:color="auto"/>
      </w:divBdr>
    </w:div>
    <w:div w:id="922179779">
      <w:bodyDiv w:val="1"/>
      <w:marLeft w:val="0"/>
      <w:marRight w:val="0"/>
      <w:marTop w:val="0"/>
      <w:marBottom w:val="0"/>
      <w:divBdr>
        <w:top w:val="none" w:sz="0" w:space="0" w:color="auto"/>
        <w:left w:val="none" w:sz="0" w:space="0" w:color="auto"/>
        <w:bottom w:val="none" w:sz="0" w:space="0" w:color="auto"/>
        <w:right w:val="none" w:sz="0" w:space="0" w:color="auto"/>
      </w:divBdr>
      <w:divsChild>
        <w:div w:id="1640915617">
          <w:marLeft w:val="0"/>
          <w:marRight w:val="0"/>
          <w:marTop w:val="240"/>
          <w:marBottom w:val="60"/>
          <w:divBdr>
            <w:top w:val="none" w:sz="0" w:space="0" w:color="auto"/>
            <w:left w:val="none" w:sz="0" w:space="0" w:color="auto"/>
            <w:bottom w:val="dotted" w:sz="6" w:space="0" w:color="000000"/>
            <w:right w:val="none" w:sz="0" w:space="0" w:color="auto"/>
          </w:divBdr>
        </w:div>
        <w:div w:id="925648324">
          <w:marLeft w:val="0"/>
          <w:marRight w:val="0"/>
          <w:marTop w:val="240"/>
          <w:marBottom w:val="60"/>
          <w:divBdr>
            <w:top w:val="none" w:sz="0" w:space="0" w:color="auto"/>
            <w:left w:val="none" w:sz="0" w:space="0" w:color="auto"/>
            <w:bottom w:val="dotted" w:sz="6" w:space="0" w:color="000000"/>
            <w:right w:val="none" w:sz="0" w:space="0" w:color="auto"/>
          </w:divBdr>
        </w:div>
        <w:div w:id="887572221">
          <w:marLeft w:val="0"/>
          <w:marRight w:val="0"/>
          <w:marTop w:val="240"/>
          <w:marBottom w:val="60"/>
          <w:divBdr>
            <w:top w:val="none" w:sz="0" w:space="0" w:color="auto"/>
            <w:left w:val="none" w:sz="0" w:space="0" w:color="auto"/>
            <w:bottom w:val="dotted" w:sz="6" w:space="0" w:color="000000"/>
            <w:right w:val="none" w:sz="0" w:space="0" w:color="auto"/>
          </w:divBdr>
        </w:div>
        <w:div w:id="2073654211">
          <w:marLeft w:val="0"/>
          <w:marRight w:val="0"/>
          <w:marTop w:val="240"/>
          <w:marBottom w:val="60"/>
          <w:divBdr>
            <w:top w:val="none" w:sz="0" w:space="0" w:color="auto"/>
            <w:left w:val="none" w:sz="0" w:space="0" w:color="auto"/>
            <w:bottom w:val="dotted" w:sz="6" w:space="0" w:color="000000"/>
            <w:right w:val="none" w:sz="0" w:space="0" w:color="auto"/>
          </w:divBdr>
        </w:div>
      </w:divsChild>
    </w:div>
    <w:div w:id="980308881">
      <w:bodyDiv w:val="1"/>
      <w:marLeft w:val="0"/>
      <w:marRight w:val="0"/>
      <w:marTop w:val="0"/>
      <w:marBottom w:val="0"/>
      <w:divBdr>
        <w:top w:val="none" w:sz="0" w:space="0" w:color="auto"/>
        <w:left w:val="none" w:sz="0" w:space="0" w:color="auto"/>
        <w:bottom w:val="none" w:sz="0" w:space="0" w:color="auto"/>
        <w:right w:val="none" w:sz="0" w:space="0" w:color="auto"/>
      </w:divBdr>
    </w:div>
    <w:div w:id="1591617843">
      <w:bodyDiv w:val="1"/>
      <w:marLeft w:val="0"/>
      <w:marRight w:val="0"/>
      <w:marTop w:val="0"/>
      <w:marBottom w:val="0"/>
      <w:divBdr>
        <w:top w:val="none" w:sz="0" w:space="0" w:color="auto"/>
        <w:left w:val="none" w:sz="0" w:space="0" w:color="auto"/>
        <w:bottom w:val="none" w:sz="0" w:space="0" w:color="auto"/>
        <w:right w:val="none" w:sz="0" w:space="0" w:color="auto"/>
      </w:divBdr>
      <w:divsChild>
        <w:div w:id="1080954479">
          <w:marLeft w:val="0"/>
          <w:marRight w:val="0"/>
          <w:marTop w:val="0"/>
          <w:marBottom w:val="0"/>
          <w:divBdr>
            <w:top w:val="none" w:sz="0" w:space="0" w:color="auto"/>
            <w:left w:val="none" w:sz="0" w:space="0" w:color="auto"/>
            <w:bottom w:val="none" w:sz="0" w:space="0" w:color="auto"/>
            <w:right w:val="none" w:sz="0" w:space="0" w:color="auto"/>
          </w:divBdr>
        </w:div>
        <w:div w:id="1206022784">
          <w:marLeft w:val="0"/>
          <w:marRight w:val="0"/>
          <w:marTop w:val="0"/>
          <w:marBottom w:val="0"/>
          <w:divBdr>
            <w:top w:val="none" w:sz="0" w:space="0" w:color="auto"/>
            <w:left w:val="none" w:sz="0" w:space="0" w:color="auto"/>
            <w:bottom w:val="none" w:sz="0" w:space="0" w:color="auto"/>
            <w:right w:val="none" w:sz="0" w:space="0" w:color="auto"/>
          </w:divBdr>
        </w:div>
        <w:div w:id="1206482823">
          <w:marLeft w:val="0"/>
          <w:marRight w:val="0"/>
          <w:marTop w:val="0"/>
          <w:marBottom w:val="0"/>
          <w:divBdr>
            <w:top w:val="none" w:sz="0" w:space="0" w:color="auto"/>
            <w:left w:val="none" w:sz="0" w:space="0" w:color="auto"/>
            <w:bottom w:val="none" w:sz="0" w:space="0" w:color="auto"/>
            <w:right w:val="none" w:sz="0" w:space="0" w:color="auto"/>
          </w:divBdr>
        </w:div>
        <w:div w:id="835805478">
          <w:marLeft w:val="0"/>
          <w:marRight w:val="0"/>
          <w:marTop w:val="0"/>
          <w:marBottom w:val="0"/>
          <w:divBdr>
            <w:top w:val="none" w:sz="0" w:space="0" w:color="auto"/>
            <w:left w:val="none" w:sz="0" w:space="0" w:color="auto"/>
            <w:bottom w:val="none" w:sz="0" w:space="0" w:color="auto"/>
            <w:right w:val="none" w:sz="0" w:space="0" w:color="auto"/>
          </w:divBdr>
        </w:div>
        <w:div w:id="45221792">
          <w:marLeft w:val="0"/>
          <w:marRight w:val="0"/>
          <w:marTop w:val="0"/>
          <w:marBottom w:val="0"/>
          <w:divBdr>
            <w:top w:val="none" w:sz="0" w:space="0" w:color="auto"/>
            <w:left w:val="none" w:sz="0" w:space="0" w:color="auto"/>
            <w:bottom w:val="none" w:sz="0" w:space="0" w:color="auto"/>
            <w:right w:val="none" w:sz="0" w:space="0" w:color="auto"/>
          </w:divBdr>
        </w:div>
        <w:div w:id="38750593">
          <w:marLeft w:val="0"/>
          <w:marRight w:val="0"/>
          <w:marTop w:val="0"/>
          <w:marBottom w:val="0"/>
          <w:divBdr>
            <w:top w:val="none" w:sz="0" w:space="0" w:color="auto"/>
            <w:left w:val="none" w:sz="0" w:space="0" w:color="auto"/>
            <w:bottom w:val="none" w:sz="0" w:space="0" w:color="auto"/>
            <w:right w:val="none" w:sz="0" w:space="0" w:color="auto"/>
          </w:divBdr>
        </w:div>
        <w:div w:id="2089617086">
          <w:marLeft w:val="0"/>
          <w:marRight w:val="0"/>
          <w:marTop w:val="0"/>
          <w:marBottom w:val="0"/>
          <w:divBdr>
            <w:top w:val="none" w:sz="0" w:space="0" w:color="auto"/>
            <w:left w:val="none" w:sz="0" w:space="0" w:color="auto"/>
            <w:bottom w:val="none" w:sz="0" w:space="0" w:color="auto"/>
            <w:right w:val="none" w:sz="0" w:space="0" w:color="auto"/>
          </w:divBdr>
        </w:div>
        <w:div w:id="1043866594">
          <w:marLeft w:val="0"/>
          <w:marRight w:val="0"/>
          <w:marTop w:val="0"/>
          <w:marBottom w:val="0"/>
          <w:divBdr>
            <w:top w:val="none" w:sz="0" w:space="0" w:color="auto"/>
            <w:left w:val="none" w:sz="0" w:space="0" w:color="auto"/>
            <w:bottom w:val="none" w:sz="0" w:space="0" w:color="auto"/>
            <w:right w:val="none" w:sz="0" w:space="0" w:color="auto"/>
          </w:divBdr>
        </w:div>
        <w:div w:id="678166533">
          <w:marLeft w:val="0"/>
          <w:marRight w:val="0"/>
          <w:marTop w:val="0"/>
          <w:marBottom w:val="0"/>
          <w:divBdr>
            <w:top w:val="none" w:sz="0" w:space="0" w:color="auto"/>
            <w:left w:val="none" w:sz="0" w:space="0" w:color="auto"/>
            <w:bottom w:val="none" w:sz="0" w:space="0" w:color="auto"/>
            <w:right w:val="none" w:sz="0" w:space="0" w:color="auto"/>
          </w:divBdr>
        </w:div>
        <w:div w:id="913123459">
          <w:marLeft w:val="0"/>
          <w:marRight w:val="0"/>
          <w:marTop w:val="0"/>
          <w:marBottom w:val="0"/>
          <w:divBdr>
            <w:top w:val="none" w:sz="0" w:space="0" w:color="auto"/>
            <w:left w:val="none" w:sz="0" w:space="0" w:color="auto"/>
            <w:bottom w:val="none" w:sz="0" w:space="0" w:color="auto"/>
            <w:right w:val="none" w:sz="0" w:space="0" w:color="auto"/>
          </w:divBdr>
        </w:div>
        <w:div w:id="996811253">
          <w:marLeft w:val="0"/>
          <w:marRight w:val="0"/>
          <w:marTop w:val="0"/>
          <w:marBottom w:val="0"/>
          <w:divBdr>
            <w:top w:val="none" w:sz="0" w:space="0" w:color="auto"/>
            <w:left w:val="none" w:sz="0" w:space="0" w:color="auto"/>
            <w:bottom w:val="none" w:sz="0" w:space="0" w:color="auto"/>
            <w:right w:val="none" w:sz="0" w:space="0" w:color="auto"/>
          </w:divBdr>
        </w:div>
        <w:div w:id="1414011389">
          <w:marLeft w:val="0"/>
          <w:marRight w:val="0"/>
          <w:marTop w:val="0"/>
          <w:marBottom w:val="0"/>
          <w:divBdr>
            <w:top w:val="none" w:sz="0" w:space="0" w:color="auto"/>
            <w:left w:val="none" w:sz="0" w:space="0" w:color="auto"/>
            <w:bottom w:val="none" w:sz="0" w:space="0" w:color="auto"/>
            <w:right w:val="none" w:sz="0" w:space="0" w:color="auto"/>
          </w:divBdr>
        </w:div>
        <w:div w:id="378552815">
          <w:marLeft w:val="0"/>
          <w:marRight w:val="0"/>
          <w:marTop w:val="0"/>
          <w:marBottom w:val="0"/>
          <w:divBdr>
            <w:top w:val="none" w:sz="0" w:space="0" w:color="auto"/>
            <w:left w:val="none" w:sz="0" w:space="0" w:color="auto"/>
            <w:bottom w:val="none" w:sz="0" w:space="0" w:color="auto"/>
            <w:right w:val="none" w:sz="0" w:space="0" w:color="auto"/>
          </w:divBdr>
        </w:div>
        <w:div w:id="102769623">
          <w:marLeft w:val="0"/>
          <w:marRight w:val="0"/>
          <w:marTop w:val="0"/>
          <w:marBottom w:val="0"/>
          <w:divBdr>
            <w:top w:val="none" w:sz="0" w:space="0" w:color="auto"/>
            <w:left w:val="none" w:sz="0" w:space="0" w:color="auto"/>
            <w:bottom w:val="none" w:sz="0" w:space="0" w:color="auto"/>
            <w:right w:val="none" w:sz="0" w:space="0" w:color="auto"/>
          </w:divBdr>
        </w:div>
        <w:div w:id="1935749439">
          <w:marLeft w:val="0"/>
          <w:marRight w:val="0"/>
          <w:marTop w:val="0"/>
          <w:marBottom w:val="0"/>
          <w:divBdr>
            <w:top w:val="none" w:sz="0" w:space="0" w:color="auto"/>
            <w:left w:val="none" w:sz="0" w:space="0" w:color="auto"/>
            <w:bottom w:val="none" w:sz="0" w:space="0" w:color="auto"/>
            <w:right w:val="none" w:sz="0" w:space="0" w:color="auto"/>
          </w:divBdr>
        </w:div>
        <w:div w:id="1407845014">
          <w:marLeft w:val="0"/>
          <w:marRight w:val="0"/>
          <w:marTop w:val="0"/>
          <w:marBottom w:val="0"/>
          <w:divBdr>
            <w:top w:val="none" w:sz="0" w:space="0" w:color="auto"/>
            <w:left w:val="none" w:sz="0" w:space="0" w:color="auto"/>
            <w:bottom w:val="none" w:sz="0" w:space="0" w:color="auto"/>
            <w:right w:val="none" w:sz="0" w:space="0" w:color="auto"/>
          </w:divBdr>
        </w:div>
        <w:div w:id="1240868313">
          <w:marLeft w:val="0"/>
          <w:marRight w:val="0"/>
          <w:marTop w:val="0"/>
          <w:marBottom w:val="0"/>
          <w:divBdr>
            <w:top w:val="none" w:sz="0" w:space="0" w:color="auto"/>
            <w:left w:val="none" w:sz="0" w:space="0" w:color="auto"/>
            <w:bottom w:val="none" w:sz="0" w:space="0" w:color="auto"/>
            <w:right w:val="none" w:sz="0" w:space="0" w:color="auto"/>
          </w:divBdr>
        </w:div>
        <w:div w:id="116721818">
          <w:marLeft w:val="0"/>
          <w:marRight w:val="0"/>
          <w:marTop w:val="0"/>
          <w:marBottom w:val="0"/>
          <w:divBdr>
            <w:top w:val="none" w:sz="0" w:space="0" w:color="auto"/>
            <w:left w:val="none" w:sz="0" w:space="0" w:color="auto"/>
            <w:bottom w:val="none" w:sz="0" w:space="0" w:color="auto"/>
            <w:right w:val="none" w:sz="0" w:space="0" w:color="auto"/>
          </w:divBdr>
        </w:div>
        <w:div w:id="294064567">
          <w:marLeft w:val="0"/>
          <w:marRight w:val="0"/>
          <w:marTop w:val="0"/>
          <w:marBottom w:val="0"/>
          <w:divBdr>
            <w:top w:val="none" w:sz="0" w:space="0" w:color="auto"/>
            <w:left w:val="none" w:sz="0" w:space="0" w:color="auto"/>
            <w:bottom w:val="none" w:sz="0" w:space="0" w:color="auto"/>
            <w:right w:val="none" w:sz="0" w:space="0" w:color="auto"/>
          </w:divBdr>
        </w:div>
        <w:div w:id="864250448">
          <w:marLeft w:val="0"/>
          <w:marRight w:val="0"/>
          <w:marTop w:val="0"/>
          <w:marBottom w:val="0"/>
          <w:divBdr>
            <w:top w:val="none" w:sz="0" w:space="0" w:color="auto"/>
            <w:left w:val="none" w:sz="0" w:space="0" w:color="auto"/>
            <w:bottom w:val="none" w:sz="0" w:space="0" w:color="auto"/>
            <w:right w:val="none" w:sz="0" w:space="0" w:color="auto"/>
          </w:divBdr>
        </w:div>
        <w:div w:id="909652063">
          <w:marLeft w:val="0"/>
          <w:marRight w:val="0"/>
          <w:marTop w:val="0"/>
          <w:marBottom w:val="0"/>
          <w:divBdr>
            <w:top w:val="none" w:sz="0" w:space="0" w:color="auto"/>
            <w:left w:val="none" w:sz="0" w:space="0" w:color="auto"/>
            <w:bottom w:val="none" w:sz="0" w:space="0" w:color="auto"/>
            <w:right w:val="none" w:sz="0" w:space="0" w:color="auto"/>
          </w:divBdr>
        </w:div>
        <w:div w:id="1424378738">
          <w:marLeft w:val="0"/>
          <w:marRight w:val="0"/>
          <w:marTop w:val="0"/>
          <w:marBottom w:val="0"/>
          <w:divBdr>
            <w:top w:val="none" w:sz="0" w:space="0" w:color="auto"/>
            <w:left w:val="none" w:sz="0" w:space="0" w:color="auto"/>
            <w:bottom w:val="none" w:sz="0" w:space="0" w:color="auto"/>
            <w:right w:val="none" w:sz="0" w:space="0" w:color="auto"/>
          </w:divBdr>
        </w:div>
        <w:div w:id="84612612">
          <w:marLeft w:val="0"/>
          <w:marRight w:val="0"/>
          <w:marTop w:val="0"/>
          <w:marBottom w:val="0"/>
          <w:divBdr>
            <w:top w:val="none" w:sz="0" w:space="0" w:color="auto"/>
            <w:left w:val="none" w:sz="0" w:space="0" w:color="auto"/>
            <w:bottom w:val="none" w:sz="0" w:space="0" w:color="auto"/>
            <w:right w:val="none" w:sz="0" w:space="0" w:color="auto"/>
          </w:divBdr>
        </w:div>
        <w:div w:id="629281838">
          <w:marLeft w:val="0"/>
          <w:marRight w:val="0"/>
          <w:marTop w:val="0"/>
          <w:marBottom w:val="0"/>
          <w:divBdr>
            <w:top w:val="none" w:sz="0" w:space="0" w:color="auto"/>
            <w:left w:val="none" w:sz="0" w:space="0" w:color="auto"/>
            <w:bottom w:val="none" w:sz="0" w:space="0" w:color="auto"/>
            <w:right w:val="none" w:sz="0" w:space="0" w:color="auto"/>
          </w:divBdr>
        </w:div>
        <w:div w:id="1004161194">
          <w:marLeft w:val="0"/>
          <w:marRight w:val="0"/>
          <w:marTop w:val="0"/>
          <w:marBottom w:val="0"/>
          <w:divBdr>
            <w:top w:val="none" w:sz="0" w:space="0" w:color="auto"/>
            <w:left w:val="none" w:sz="0" w:space="0" w:color="auto"/>
            <w:bottom w:val="none" w:sz="0" w:space="0" w:color="auto"/>
            <w:right w:val="none" w:sz="0" w:space="0" w:color="auto"/>
          </w:divBdr>
        </w:div>
        <w:div w:id="1023243446">
          <w:marLeft w:val="0"/>
          <w:marRight w:val="0"/>
          <w:marTop w:val="0"/>
          <w:marBottom w:val="0"/>
          <w:divBdr>
            <w:top w:val="none" w:sz="0" w:space="0" w:color="auto"/>
            <w:left w:val="none" w:sz="0" w:space="0" w:color="auto"/>
            <w:bottom w:val="none" w:sz="0" w:space="0" w:color="auto"/>
            <w:right w:val="none" w:sz="0" w:space="0" w:color="auto"/>
          </w:divBdr>
        </w:div>
        <w:div w:id="397941476">
          <w:marLeft w:val="0"/>
          <w:marRight w:val="0"/>
          <w:marTop w:val="0"/>
          <w:marBottom w:val="0"/>
          <w:divBdr>
            <w:top w:val="none" w:sz="0" w:space="0" w:color="auto"/>
            <w:left w:val="none" w:sz="0" w:space="0" w:color="auto"/>
            <w:bottom w:val="none" w:sz="0" w:space="0" w:color="auto"/>
            <w:right w:val="none" w:sz="0" w:space="0" w:color="auto"/>
          </w:divBdr>
        </w:div>
        <w:div w:id="729619507">
          <w:marLeft w:val="0"/>
          <w:marRight w:val="0"/>
          <w:marTop w:val="0"/>
          <w:marBottom w:val="0"/>
          <w:divBdr>
            <w:top w:val="none" w:sz="0" w:space="0" w:color="auto"/>
            <w:left w:val="none" w:sz="0" w:space="0" w:color="auto"/>
            <w:bottom w:val="none" w:sz="0" w:space="0" w:color="auto"/>
            <w:right w:val="none" w:sz="0" w:space="0" w:color="auto"/>
          </w:divBdr>
        </w:div>
        <w:div w:id="1709645962">
          <w:marLeft w:val="0"/>
          <w:marRight w:val="0"/>
          <w:marTop w:val="0"/>
          <w:marBottom w:val="0"/>
          <w:divBdr>
            <w:top w:val="none" w:sz="0" w:space="0" w:color="auto"/>
            <w:left w:val="none" w:sz="0" w:space="0" w:color="auto"/>
            <w:bottom w:val="none" w:sz="0" w:space="0" w:color="auto"/>
            <w:right w:val="none" w:sz="0" w:space="0" w:color="auto"/>
          </w:divBdr>
        </w:div>
        <w:div w:id="1702784033">
          <w:marLeft w:val="0"/>
          <w:marRight w:val="0"/>
          <w:marTop w:val="0"/>
          <w:marBottom w:val="0"/>
          <w:divBdr>
            <w:top w:val="none" w:sz="0" w:space="0" w:color="auto"/>
            <w:left w:val="none" w:sz="0" w:space="0" w:color="auto"/>
            <w:bottom w:val="none" w:sz="0" w:space="0" w:color="auto"/>
            <w:right w:val="none" w:sz="0" w:space="0" w:color="auto"/>
          </w:divBdr>
        </w:div>
        <w:div w:id="1547327912">
          <w:marLeft w:val="0"/>
          <w:marRight w:val="0"/>
          <w:marTop w:val="0"/>
          <w:marBottom w:val="0"/>
          <w:divBdr>
            <w:top w:val="none" w:sz="0" w:space="0" w:color="auto"/>
            <w:left w:val="none" w:sz="0" w:space="0" w:color="auto"/>
            <w:bottom w:val="none" w:sz="0" w:space="0" w:color="auto"/>
            <w:right w:val="none" w:sz="0" w:space="0" w:color="auto"/>
          </w:divBdr>
        </w:div>
        <w:div w:id="738941589">
          <w:marLeft w:val="0"/>
          <w:marRight w:val="0"/>
          <w:marTop w:val="0"/>
          <w:marBottom w:val="0"/>
          <w:divBdr>
            <w:top w:val="none" w:sz="0" w:space="0" w:color="auto"/>
            <w:left w:val="none" w:sz="0" w:space="0" w:color="auto"/>
            <w:bottom w:val="none" w:sz="0" w:space="0" w:color="auto"/>
            <w:right w:val="none" w:sz="0" w:space="0" w:color="auto"/>
          </w:divBdr>
        </w:div>
        <w:div w:id="458187358">
          <w:marLeft w:val="0"/>
          <w:marRight w:val="0"/>
          <w:marTop w:val="0"/>
          <w:marBottom w:val="0"/>
          <w:divBdr>
            <w:top w:val="none" w:sz="0" w:space="0" w:color="auto"/>
            <w:left w:val="none" w:sz="0" w:space="0" w:color="auto"/>
            <w:bottom w:val="none" w:sz="0" w:space="0" w:color="auto"/>
            <w:right w:val="none" w:sz="0" w:space="0" w:color="auto"/>
          </w:divBdr>
        </w:div>
        <w:div w:id="1355769771">
          <w:marLeft w:val="0"/>
          <w:marRight w:val="0"/>
          <w:marTop w:val="0"/>
          <w:marBottom w:val="0"/>
          <w:divBdr>
            <w:top w:val="none" w:sz="0" w:space="0" w:color="auto"/>
            <w:left w:val="none" w:sz="0" w:space="0" w:color="auto"/>
            <w:bottom w:val="none" w:sz="0" w:space="0" w:color="auto"/>
            <w:right w:val="none" w:sz="0" w:space="0" w:color="auto"/>
          </w:divBdr>
        </w:div>
        <w:div w:id="778917980">
          <w:marLeft w:val="0"/>
          <w:marRight w:val="0"/>
          <w:marTop w:val="0"/>
          <w:marBottom w:val="0"/>
          <w:divBdr>
            <w:top w:val="none" w:sz="0" w:space="0" w:color="auto"/>
            <w:left w:val="none" w:sz="0" w:space="0" w:color="auto"/>
            <w:bottom w:val="none" w:sz="0" w:space="0" w:color="auto"/>
            <w:right w:val="none" w:sz="0" w:space="0" w:color="auto"/>
          </w:divBdr>
        </w:div>
        <w:div w:id="1373269922">
          <w:marLeft w:val="0"/>
          <w:marRight w:val="0"/>
          <w:marTop w:val="0"/>
          <w:marBottom w:val="0"/>
          <w:divBdr>
            <w:top w:val="none" w:sz="0" w:space="0" w:color="auto"/>
            <w:left w:val="none" w:sz="0" w:space="0" w:color="auto"/>
            <w:bottom w:val="none" w:sz="0" w:space="0" w:color="auto"/>
            <w:right w:val="none" w:sz="0" w:space="0" w:color="auto"/>
          </w:divBdr>
        </w:div>
        <w:div w:id="888996791">
          <w:marLeft w:val="0"/>
          <w:marRight w:val="0"/>
          <w:marTop w:val="0"/>
          <w:marBottom w:val="0"/>
          <w:divBdr>
            <w:top w:val="none" w:sz="0" w:space="0" w:color="auto"/>
            <w:left w:val="none" w:sz="0" w:space="0" w:color="auto"/>
            <w:bottom w:val="none" w:sz="0" w:space="0" w:color="auto"/>
            <w:right w:val="none" w:sz="0" w:space="0" w:color="auto"/>
          </w:divBdr>
        </w:div>
        <w:div w:id="69695687">
          <w:marLeft w:val="0"/>
          <w:marRight w:val="0"/>
          <w:marTop w:val="0"/>
          <w:marBottom w:val="0"/>
          <w:divBdr>
            <w:top w:val="none" w:sz="0" w:space="0" w:color="auto"/>
            <w:left w:val="none" w:sz="0" w:space="0" w:color="auto"/>
            <w:bottom w:val="none" w:sz="0" w:space="0" w:color="auto"/>
            <w:right w:val="none" w:sz="0" w:space="0" w:color="auto"/>
          </w:divBdr>
        </w:div>
        <w:div w:id="150297270">
          <w:marLeft w:val="0"/>
          <w:marRight w:val="0"/>
          <w:marTop w:val="0"/>
          <w:marBottom w:val="0"/>
          <w:divBdr>
            <w:top w:val="none" w:sz="0" w:space="0" w:color="auto"/>
            <w:left w:val="none" w:sz="0" w:space="0" w:color="auto"/>
            <w:bottom w:val="none" w:sz="0" w:space="0" w:color="auto"/>
            <w:right w:val="none" w:sz="0" w:space="0" w:color="auto"/>
          </w:divBdr>
        </w:div>
        <w:div w:id="304166710">
          <w:marLeft w:val="0"/>
          <w:marRight w:val="0"/>
          <w:marTop w:val="0"/>
          <w:marBottom w:val="0"/>
          <w:divBdr>
            <w:top w:val="none" w:sz="0" w:space="0" w:color="auto"/>
            <w:left w:val="none" w:sz="0" w:space="0" w:color="auto"/>
            <w:bottom w:val="none" w:sz="0" w:space="0" w:color="auto"/>
            <w:right w:val="none" w:sz="0" w:space="0" w:color="auto"/>
          </w:divBdr>
        </w:div>
        <w:div w:id="1026905737">
          <w:marLeft w:val="0"/>
          <w:marRight w:val="0"/>
          <w:marTop w:val="0"/>
          <w:marBottom w:val="0"/>
          <w:divBdr>
            <w:top w:val="none" w:sz="0" w:space="0" w:color="auto"/>
            <w:left w:val="none" w:sz="0" w:space="0" w:color="auto"/>
            <w:bottom w:val="none" w:sz="0" w:space="0" w:color="auto"/>
            <w:right w:val="none" w:sz="0" w:space="0" w:color="auto"/>
          </w:divBdr>
        </w:div>
        <w:div w:id="1613634846">
          <w:marLeft w:val="0"/>
          <w:marRight w:val="0"/>
          <w:marTop w:val="0"/>
          <w:marBottom w:val="0"/>
          <w:divBdr>
            <w:top w:val="none" w:sz="0" w:space="0" w:color="auto"/>
            <w:left w:val="none" w:sz="0" w:space="0" w:color="auto"/>
            <w:bottom w:val="none" w:sz="0" w:space="0" w:color="auto"/>
            <w:right w:val="none" w:sz="0" w:space="0" w:color="auto"/>
          </w:divBdr>
        </w:div>
        <w:div w:id="290718439">
          <w:marLeft w:val="0"/>
          <w:marRight w:val="0"/>
          <w:marTop w:val="0"/>
          <w:marBottom w:val="0"/>
          <w:divBdr>
            <w:top w:val="none" w:sz="0" w:space="0" w:color="auto"/>
            <w:left w:val="none" w:sz="0" w:space="0" w:color="auto"/>
            <w:bottom w:val="none" w:sz="0" w:space="0" w:color="auto"/>
            <w:right w:val="none" w:sz="0" w:space="0" w:color="auto"/>
          </w:divBdr>
        </w:div>
        <w:div w:id="1489902432">
          <w:marLeft w:val="0"/>
          <w:marRight w:val="0"/>
          <w:marTop w:val="0"/>
          <w:marBottom w:val="0"/>
          <w:divBdr>
            <w:top w:val="none" w:sz="0" w:space="0" w:color="auto"/>
            <w:left w:val="none" w:sz="0" w:space="0" w:color="auto"/>
            <w:bottom w:val="none" w:sz="0" w:space="0" w:color="auto"/>
            <w:right w:val="none" w:sz="0" w:space="0" w:color="auto"/>
          </w:divBdr>
        </w:div>
        <w:div w:id="1025401915">
          <w:marLeft w:val="0"/>
          <w:marRight w:val="0"/>
          <w:marTop w:val="0"/>
          <w:marBottom w:val="0"/>
          <w:divBdr>
            <w:top w:val="none" w:sz="0" w:space="0" w:color="auto"/>
            <w:left w:val="none" w:sz="0" w:space="0" w:color="auto"/>
            <w:bottom w:val="none" w:sz="0" w:space="0" w:color="auto"/>
            <w:right w:val="none" w:sz="0" w:space="0" w:color="auto"/>
          </w:divBdr>
        </w:div>
        <w:div w:id="1644888600">
          <w:marLeft w:val="0"/>
          <w:marRight w:val="0"/>
          <w:marTop w:val="0"/>
          <w:marBottom w:val="0"/>
          <w:divBdr>
            <w:top w:val="none" w:sz="0" w:space="0" w:color="auto"/>
            <w:left w:val="none" w:sz="0" w:space="0" w:color="auto"/>
            <w:bottom w:val="none" w:sz="0" w:space="0" w:color="auto"/>
            <w:right w:val="none" w:sz="0" w:space="0" w:color="auto"/>
          </w:divBdr>
        </w:div>
        <w:div w:id="1332678451">
          <w:marLeft w:val="0"/>
          <w:marRight w:val="0"/>
          <w:marTop w:val="0"/>
          <w:marBottom w:val="0"/>
          <w:divBdr>
            <w:top w:val="none" w:sz="0" w:space="0" w:color="auto"/>
            <w:left w:val="none" w:sz="0" w:space="0" w:color="auto"/>
            <w:bottom w:val="none" w:sz="0" w:space="0" w:color="auto"/>
            <w:right w:val="none" w:sz="0" w:space="0" w:color="auto"/>
          </w:divBdr>
        </w:div>
        <w:div w:id="401757362">
          <w:marLeft w:val="0"/>
          <w:marRight w:val="0"/>
          <w:marTop w:val="0"/>
          <w:marBottom w:val="0"/>
          <w:divBdr>
            <w:top w:val="none" w:sz="0" w:space="0" w:color="auto"/>
            <w:left w:val="none" w:sz="0" w:space="0" w:color="auto"/>
            <w:bottom w:val="none" w:sz="0" w:space="0" w:color="auto"/>
            <w:right w:val="none" w:sz="0" w:space="0" w:color="auto"/>
          </w:divBdr>
        </w:div>
        <w:div w:id="1670057731">
          <w:marLeft w:val="0"/>
          <w:marRight w:val="0"/>
          <w:marTop w:val="0"/>
          <w:marBottom w:val="0"/>
          <w:divBdr>
            <w:top w:val="none" w:sz="0" w:space="0" w:color="auto"/>
            <w:left w:val="none" w:sz="0" w:space="0" w:color="auto"/>
            <w:bottom w:val="none" w:sz="0" w:space="0" w:color="auto"/>
            <w:right w:val="none" w:sz="0" w:space="0" w:color="auto"/>
          </w:divBdr>
        </w:div>
        <w:div w:id="1745642843">
          <w:marLeft w:val="0"/>
          <w:marRight w:val="0"/>
          <w:marTop w:val="0"/>
          <w:marBottom w:val="0"/>
          <w:divBdr>
            <w:top w:val="none" w:sz="0" w:space="0" w:color="auto"/>
            <w:left w:val="none" w:sz="0" w:space="0" w:color="auto"/>
            <w:bottom w:val="none" w:sz="0" w:space="0" w:color="auto"/>
            <w:right w:val="none" w:sz="0" w:space="0" w:color="auto"/>
          </w:divBdr>
        </w:div>
        <w:div w:id="1770613024">
          <w:marLeft w:val="0"/>
          <w:marRight w:val="0"/>
          <w:marTop w:val="0"/>
          <w:marBottom w:val="0"/>
          <w:divBdr>
            <w:top w:val="none" w:sz="0" w:space="0" w:color="auto"/>
            <w:left w:val="none" w:sz="0" w:space="0" w:color="auto"/>
            <w:bottom w:val="none" w:sz="0" w:space="0" w:color="auto"/>
            <w:right w:val="none" w:sz="0" w:space="0" w:color="auto"/>
          </w:divBdr>
        </w:div>
        <w:div w:id="668682214">
          <w:marLeft w:val="0"/>
          <w:marRight w:val="0"/>
          <w:marTop w:val="0"/>
          <w:marBottom w:val="0"/>
          <w:divBdr>
            <w:top w:val="none" w:sz="0" w:space="0" w:color="auto"/>
            <w:left w:val="none" w:sz="0" w:space="0" w:color="auto"/>
            <w:bottom w:val="none" w:sz="0" w:space="0" w:color="auto"/>
            <w:right w:val="none" w:sz="0" w:space="0" w:color="auto"/>
          </w:divBdr>
        </w:div>
        <w:div w:id="1882551981">
          <w:marLeft w:val="0"/>
          <w:marRight w:val="0"/>
          <w:marTop w:val="0"/>
          <w:marBottom w:val="0"/>
          <w:divBdr>
            <w:top w:val="none" w:sz="0" w:space="0" w:color="auto"/>
            <w:left w:val="none" w:sz="0" w:space="0" w:color="auto"/>
            <w:bottom w:val="none" w:sz="0" w:space="0" w:color="auto"/>
            <w:right w:val="none" w:sz="0" w:space="0" w:color="auto"/>
          </w:divBdr>
        </w:div>
        <w:div w:id="155387435">
          <w:marLeft w:val="0"/>
          <w:marRight w:val="0"/>
          <w:marTop w:val="0"/>
          <w:marBottom w:val="0"/>
          <w:divBdr>
            <w:top w:val="none" w:sz="0" w:space="0" w:color="auto"/>
            <w:left w:val="none" w:sz="0" w:space="0" w:color="auto"/>
            <w:bottom w:val="none" w:sz="0" w:space="0" w:color="auto"/>
            <w:right w:val="none" w:sz="0" w:space="0" w:color="auto"/>
          </w:divBdr>
        </w:div>
        <w:div w:id="777023319">
          <w:marLeft w:val="0"/>
          <w:marRight w:val="0"/>
          <w:marTop w:val="0"/>
          <w:marBottom w:val="0"/>
          <w:divBdr>
            <w:top w:val="none" w:sz="0" w:space="0" w:color="auto"/>
            <w:left w:val="none" w:sz="0" w:space="0" w:color="auto"/>
            <w:bottom w:val="none" w:sz="0" w:space="0" w:color="auto"/>
            <w:right w:val="none" w:sz="0" w:space="0" w:color="auto"/>
          </w:divBdr>
        </w:div>
        <w:div w:id="2034570771">
          <w:marLeft w:val="0"/>
          <w:marRight w:val="0"/>
          <w:marTop w:val="0"/>
          <w:marBottom w:val="0"/>
          <w:divBdr>
            <w:top w:val="none" w:sz="0" w:space="0" w:color="auto"/>
            <w:left w:val="none" w:sz="0" w:space="0" w:color="auto"/>
            <w:bottom w:val="none" w:sz="0" w:space="0" w:color="auto"/>
            <w:right w:val="none" w:sz="0" w:space="0" w:color="auto"/>
          </w:divBdr>
        </w:div>
        <w:div w:id="1454712036">
          <w:marLeft w:val="0"/>
          <w:marRight w:val="0"/>
          <w:marTop w:val="0"/>
          <w:marBottom w:val="0"/>
          <w:divBdr>
            <w:top w:val="none" w:sz="0" w:space="0" w:color="auto"/>
            <w:left w:val="none" w:sz="0" w:space="0" w:color="auto"/>
            <w:bottom w:val="none" w:sz="0" w:space="0" w:color="auto"/>
            <w:right w:val="none" w:sz="0" w:space="0" w:color="auto"/>
          </w:divBdr>
        </w:div>
        <w:div w:id="1151865719">
          <w:marLeft w:val="0"/>
          <w:marRight w:val="0"/>
          <w:marTop w:val="0"/>
          <w:marBottom w:val="0"/>
          <w:divBdr>
            <w:top w:val="none" w:sz="0" w:space="0" w:color="auto"/>
            <w:left w:val="none" w:sz="0" w:space="0" w:color="auto"/>
            <w:bottom w:val="none" w:sz="0" w:space="0" w:color="auto"/>
            <w:right w:val="none" w:sz="0" w:space="0" w:color="auto"/>
          </w:divBdr>
        </w:div>
        <w:div w:id="1234850433">
          <w:marLeft w:val="0"/>
          <w:marRight w:val="0"/>
          <w:marTop w:val="0"/>
          <w:marBottom w:val="0"/>
          <w:divBdr>
            <w:top w:val="none" w:sz="0" w:space="0" w:color="auto"/>
            <w:left w:val="none" w:sz="0" w:space="0" w:color="auto"/>
            <w:bottom w:val="none" w:sz="0" w:space="0" w:color="auto"/>
            <w:right w:val="none" w:sz="0" w:space="0" w:color="auto"/>
          </w:divBdr>
        </w:div>
        <w:div w:id="1084767797">
          <w:marLeft w:val="0"/>
          <w:marRight w:val="0"/>
          <w:marTop w:val="0"/>
          <w:marBottom w:val="0"/>
          <w:divBdr>
            <w:top w:val="none" w:sz="0" w:space="0" w:color="auto"/>
            <w:left w:val="none" w:sz="0" w:space="0" w:color="auto"/>
            <w:bottom w:val="none" w:sz="0" w:space="0" w:color="auto"/>
            <w:right w:val="none" w:sz="0" w:space="0" w:color="auto"/>
          </w:divBdr>
        </w:div>
        <w:div w:id="538663197">
          <w:marLeft w:val="0"/>
          <w:marRight w:val="0"/>
          <w:marTop w:val="0"/>
          <w:marBottom w:val="0"/>
          <w:divBdr>
            <w:top w:val="none" w:sz="0" w:space="0" w:color="auto"/>
            <w:left w:val="none" w:sz="0" w:space="0" w:color="auto"/>
            <w:bottom w:val="none" w:sz="0" w:space="0" w:color="auto"/>
            <w:right w:val="none" w:sz="0" w:space="0" w:color="auto"/>
          </w:divBdr>
        </w:div>
        <w:div w:id="1121339929">
          <w:marLeft w:val="0"/>
          <w:marRight w:val="0"/>
          <w:marTop w:val="0"/>
          <w:marBottom w:val="0"/>
          <w:divBdr>
            <w:top w:val="none" w:sz="0" w:space="0" w:color="auto"/>
            <w:left w:val="none" w:sz="0" w:space="0" w:color="auto"/>
            <w:bottom w:val="none" w:sz="0" w:space="0" w:color="auto"/>
            <w:right w:val="none" w:sz="0" w:space="0" w:color="auto"/>
          </w:divBdr>
        </w:div>
        <w:div w:id="1291739532">
          <w:marLeft w:val="0"/>
          <w:marRight w:val="0"/>
          <w:marTop w:val="0"/>
          <w:marBottom w:val="0"/>
          <w:divBdr>
            <w:top w:val="none" w:sz="0" w:space="0" w:color="auto"/>
            <w:left w:val="none" w:sz="0" w:space="0" w:color="auto"/>
            <w:bottom w:val="none" w:sz="0" w:space="0" w:color="auto"/>
            <w:right w:val="none" w:sz="0" w:space="0" w:color="auto"/>
          </w:divBdr>
        </w:div>
        <w:div w:id="1736735794">
          <w:marLeft w:val="0"/>
          <w:marRight w:val="0"/>
          <w:marTop w:val="0"/>
          <w:marBottom w:val="0"/>
          <w:divBdr>
            <w:top w:val="none" w:sz="0" w:space="0" w:color="auto"/>
            <w:left w:val="none" w:sz="0" w:space="0" w:color="auto"/>
            <w:bottom w:val="none" w:sz="0" w:space="0" w:color="auto"/>
            <w:right w:val="none" w:sz="0" w:space="0" w:color="auto"/>
          </w:divBdr>
        </w:div>
        <w:div w:id="726883526">
          <w:marLeft w:val="0"/>
          <w:marRight w:val="0"/>
          <w:marTop w:val="0"/>
          <w:marBottom w:val="0"/>
          <w:divBdr>
            <w:top w:val="none" w:sz="0" w:space="0" w:color="auto"/>
            <w:left w:val="none" w:sz="0" w:space="0" w:color="auto"/>
            <w:bottom w:val="none" w:sz="0" w:space="0" w:color="auto"/>
            <w:right w:val="none" w:sz="0" w:space="0" w:color="auto"/>
          </w:divBdr>
        </w:div>
        <w:div w:id="778910973">
          <w:marLeft w:val="0"/>
          <w:marRight w:val="0"/>
          <w:marTop w:val="0"/>
          <w:marBottom w:val="0"/>
          <w:divBdr>
            <w:top w:val="none" w:sz="0" w:space="0" w:color="auto"/>
            <w:left w:val="none" w:sz="0" w:space="0" w:color="auto"/>
            <w:bottom w:val="none" w:sz="0" w:space="0" w:color="auto"/>
            <w:right w:val="none" w:sz="0" w:space="0" w:color="auto"/>
          </w:divBdr>
        </w:div>
        <w:div w:id="1514806413">
          <w:marLeft w:val="0"/>
          <w:marRight w:val="0"/>
          <w:marTop w:val="0"/>
          <w:marBottom w:val="0"/>
          <w:divBdr>
            <w:top w:val="none" w:sz="0" w:space="0" w:color="auto"/>
            <w:left w:val="none" w:sz="0" w:space="0" w:color="auto"/>
            <w:bottom w:val="none" w:sz="0" w:space="0" w:color="auto"/>
            <w:right w:val="none" w:sz="0" w:space="0" w:color="auto"/>
          </w:divBdr>
        </w:div>
        <w:div w:id="1275599899">
          <w:marLeft w:val="0"/>
          <w:marRight w:val="0"/>
          <w:marTop w:val="0"/>
          <w:marBottom w:val="0"/>
          <w:divBdr>
            <w:top w:val="none" w:sz="0" w:space="0" w:color="auto"/>
            <w:left w:val="none" w:sz="0" w:space="0" w:color="auto"/>
            <w:bottom w:val="none" w:sz="0" w:space="0" w:color="auto"/>
            <w:right w:val="none" w:sz="0" w:space="0" w:color="auto"/>
          </w:divBdr>
        </w:div>
        <w:div w:id="1343628168">
          <w:marLeft w:val="0"/>
          <w:marRight w:val="0"/>
          <w:marTop w:val="0"/>
          <w:marBottom w:val="0"/>
          <w:divBdr>
            <w:top w:val="none" w:sz="0" w:space="0" w:color="auto"/>
            <w:left w:val="none" w:sz="0" w:space="0" w:color="auto"/>
            <w:bottom w:val="none" w:sz="0" w:space="0" w:color="auto"/>
            <w:right w:val="none" w:sz="0" w:space="0" w:color="auto"/>
          </w:divBdr>
        </w:div>
        <w:div w:id="504827591">
          <w:marLeft w:val="0"/>
          <w:marRight w:val="0"/>
          <w:marTop w:val="0"/>
          <w:marBottom w:val="0"/>
          <w:divBdr>
            <w:top w:val="none" w:sz="0" w:space="0" w:color="auto"/>
            <w:left w:val="none" w:sz="0" w:space="0" w:color="auto"/>
            <w:bottom w:val="none" w:sz="0" w:space="0" w:color="auto"/>
            <w:right w:val="none" w:sz="0" w:space="0" w:color="auto"/>
          </w:divBdr>
        </w:div>
        <w:div w:id="2010982236">
          <w:marLeft w:val="0"/>
          <w:marRight w:val="0"/>
          <w:marTop w:val="0"/>
          <w:marBottom w:val="0"/>
          <w:divBdr>
            <w:top w:val="none" w:sz="0" w:space="0" w:color="auto"/>
            <w:left w:val="none" w:sz="0" w:space="0" w:color="auto"/>
            <w:bottom w:val="none" w:sz="0" w:space="0" w:color="auto"/>
            <w:right w:val="none" w:sz="0" w:space="0" w:color="auto"/>
          </w:divBdr>
        </w:div>
        <w:div w:id="190386409">
          <w:marLeft w:val="0"/>
          <w:marRight w:val="0"/>
          <w:marTop w:val="0"/>
          <w:marBottom w:val="0"/>
          <w:divBdr>
            <w:top w:val="none" w:sz="0" w:space="0" w:color="auto"/>
            <w:left w:val="none" w:sz="0" w:space="0" w:color="auto"/>
            <w:bottom w:val="none" w:sz="0" w:space="0" w:color="auto"/>
            <w:right w:val="none" w:sz="0" w:space="0" w:color="auto"/>
          </w:divBdr>
        </w:div>
        <w:div w:id="987586985">
          <w:marLeft w:val="0"/>
          <w:marRight w:val="0"/>
          <w:marTop w:val="0"/>
          <w:marBottom w:val="0"/>
          <w:divBdr>
            <w:top w:val="none" w:sz="0" w:space="0" w:color="auto"/>
            <w:left w:val="none" w:sz="0" w:space="0" w:color="auto"/>
            <w:bottom w:val="none" w:sz="0" w:space="0" w:color="auto"/>
            <w:right w:val="none" w:sz="0" w:space="0" w:color="auto"/>
          </w:divBdr>
        </w:div>
        <w:div w:id="1192379883">
          <w:marLeft w:val="0"/>
          <w:marRight w:val="0"/>
          <w:marTop w:val="0"/>
          <w:marBottom w:val="0"/>
          <w:divBdr>
            <w:top w:val="none" w:sz="0" w:space="0" w:color="auto"/>
            <w:left w:val="none" w:sz="0" w:space="0" w:color="auto"/>
            <w:bottom w:val="none" w:sz="0" w:space="0" w:color="auto"/>
            <w:right w:val="none" w:sz="0" w:space="0" w:color="auto"/>
          </w:divBdr>
        </w:div>
        <w:div w:id="1883322140">
          <w:marLeft w:val="0"/>
          <w:marRight w:val="0"/>
          <w:marTop w:val="0"/>
          <w:marBottom w:val="0"/>
          <w:divBdr>
            <w:top w:val="none" w:sz="0" w:space="0" w:color="auto"/>
            <w:left w:val="none" w:sz="0" w:space="0" w:color="auto"/>
            <w:bottom w:val="none" w:sz="0" w:space="0" w:color="auto"/>
            <w:right w:val="none" w:sz="0" w:space="0" w:color="auto"/>
          </w:divBdr>
        </w:div>
        <w:div w:id="1455292937">
          <w:marLeft w:val="0"/>
          <w:marRight w:val="0"/>
          <w:marTop w:val="0"/>
          <w:marBottom w:val="0"/>
          <w:divBdr>
            <w:top w:val="none" w:sz="0" w:space="0" w:color="auto"/>
            <w:left w:val="none" w:sz="0" w:space="0" w:color="auto"/>
            <w:bottom w:val="none" w:sz="0" w:space="0" w:color="auto"/>
            <w:right w:val="none" w:sz="0" w:space="0" w:color="auto"/>
          </w:divBdr>
        </w:div>
        <w:div w:id="410589558">
          <w:marLeft w:val="0"/>
          <w:marRight w:val="0"/>
          <w:marTop w:val="0"/>
          <w:marBottom w:val="0"/>
          <w:divBdr>
            <w:top w:val="none" w:sz="0" w:space="0" w:color="auto"/>
            <w:left w:val="none" w:sz="0" w:space="0" w:color="auto"/>
            <w:bottom w:val="none" w:sz="0" w:space="0" w:color="auto"/>
            <w:right w:val="none" w:sz="0" w:space="0" w:color="auto"/>
          </w:divBdr>
        </w:div>
        <w:div w:id="1408767399">
          <w:marLeft w:val="0"/>
          <w:marRight w:val="0"/>
          <w:marTop w:val="0"/>
          <w:marBottom w:val="0"/>
          <w:divBdr>
            <w:top w:val="none" w:sz="0" w:space="0" w:color="auto"/>
            <w:left w:val="none" w:sz="0" w:space="0" w:color="auto"/>
            <w:bottom w:val="none" w:sz="0" w:space="0" w:color="auto"/>
            <w:right w:val="none" w:sz="0" w:space="0" w:color="auto"/>
          </w:divBdr>
        </w:div>
        <w:div w:id="691539449">
          <w:marLeft w:val="0"/>
          <w:marRight w:val="0"/>
          <w:marTop w:val="0"/>
          <w:marBottom w:val="0"/>
          <w:divBdr>
            <w:top w:val="none" w:sz="0" w:space="0" w:color="auto"/>
            <w:left w:val="none" w:sz="0" w:space="0" w:color="auto"/>
            <w:bottom w:val="none" w:sz="0" w:space="0" w:color="auto"/>
            <w:right w:val="none" w:sz="0" w:space="0" w:color="auto"/>
          </w:divBdr>
        </w:div>
        <w:div w:id="235823682">
          <w:marLeft w:val="0"/>
          <w:marRight w:val="0"/>
          <w:marTop w:val="0"/>
          <w:marBottom w:val="0"/>
          <w:divBdr>
            <w:top w:val="none" w:sz="0" w:space="0" w:color="auto"/>
            <w:left w:val="none" w:sz="0" w:space="0" w:color="auto"/>
            <w:bottom w:val="none" w:sz="0" w:space="0" w:color="auto"/>
            <w:right w:val="none" w:sz="0" w:space="0" w:color="auto"/>
          </w:divBdr>
        </w:div>
        <w:div w:id="853418945">
          <w:marLeft w:val="0"/>
          <w:marRight w:val="0"/>
          <w:marTop w:val="0"/>
          <w:marBottom w:val="0"/>
          <w:divBdr>
            <w:top w:val="none" w:sz="0" w:space="0" w:color="auto"/>
            <w:left w:val="none" w:sz="0" w:space="0" w:color="auto"/>
            <w:bottom w:val="none" w:sz="0" w:space="0" w:color="auto"/>
            <w:right w:val="none" w:sz="0" w:space="0" w:color="auto"/>
          </w:divBdr>
        </w:div>
        <w:div w:id="950697701">
          <w:marLeft w:val="0"/>
          <w:marRight w:val="0"/>
          <w:marTop w:val="0"/>
          <w:marBottom w:val="0"/>
          <w:divBdr>
            <w:top w:val="none" w:sz="0" w:space="0" w:color="auto"/>
            <w:left w:val="none" w:sz="0" w:space="0" w:color="auto"/>
            <w:bottom w:val="none" w:sz="0" w:space="0" w:color="auto"/>
            <w:right w:val="none" w:sz="0" w:space="0" w:color="auto"/>
          </w:divBdr>
        </w:div>
        <w:div w:id="1245453910">
          <w:marLeft w:val="0"/>
          <w:marRight w:val="0"/>
          <w:marTop w:val="0"/>
          <w:marBottom w:val="0"/>
          <w:divBdr>
            <w:top w:val="none" w:sz="0" w:space="0" w:color="auto"/>
            <w:left w:val="none" w:sz="0" w:space="0" w:color="auto"/>
            <w:bottom w:val="none" w:sz="0" w:space="0" w:color="auto"/>
            <w:right w:val="none" w:sz="0" w:space="0" w:color="auto"/>
          </w:divBdr>
        </w:div>
        <w:div w:id="1250188343">
          <w:marLeft w:val="0"/>
          <w:marRight w:val="0"/>
          <w:marTop w:val="0"/>
          <w:marBottom w:val="0"/>
          <w:divBdr>
            <w:top w:val="none" w:sz="0" w:space="0" w:color="auto"/>
            <w:left w:val="none" w:sz="0" w:space="0" w:color="auto"/>
            <w:bottom w:val="none" w:sz="0" w:space="0" w:color="auto"/>
            <w:right w:val="none" w:sz="0" w:space="0" w:color="auto"/>
          </w:divBdr>
        </w:div>
        <w:div w:id="1503469628">
          <w:marLeft w:val="0"/>
          <w:marRight w:val="0"/>
          <w:marTop w:val="0"/>
          <w:marBottom w:val="0"/>
          <w:divBdr>
            <w:top w:val="none" w:sz="0" w:space="0" w:color="auto"/>
            <w:left w:val="none" w:sz="0" w:space="0" w:color="auto"/>
            <w:bottom w:val="none" w:sz="0" w:space="0" w:color="auto"/>
            <w:right w:val="none" w:sz="0" w:space="0" w:color="auto"/>
          </w:divBdr>
        </w:div>
        <w:div w:id="546532225">
          <w:marLeft w:val="0"/>
          <w:marRight w:val="0"/>
          <w:marTop w:val="0"/>
          <w:marBottom w:val="0"/>
          <w:divBdr>
            <w:top w:val="none" w:sz="0" w:space="0" w:color="auto"/>
            <w:left w:val="none" w:sz="0" w:space="0" w:color="auto"/>
            <w:bottom w:val="none" w:sz="0" w:space="0" w:color="auto"/>
            <w:right w:val="none" w:sz="0" w:space="0" w:color="auto"/>
          </w:divBdr>
        </w:div>
        <w:div w:id="1790976297">
          <w:marLeft w:val="0"/>
          <w:marRight w:val="0"/>
          <w:marTop w:val="0"/>
          <w:marBottom w:val="0"/>
          <w:divBdr>
            <w:top w:val="none" w:sz="0" w:space="0" w:color="auto"/>
            <w:left w:val="none" w:sz="0" w:space="0" w:color="auto"/>
            <w:bottom w:val="none" w:sz="0" w:space="0" w:color="auto"/>
            <w:right w:val="none" w:sz="0" w:space="0" w:color="auto"/>
          </w:divBdr>
        </w:div>
        <w:div w:id="854923701">
          <w:marLeft w:val="0"/>
          <w:marRight w:val="0"/>
          <w:marTop w:val="0"/>
          <w:marBottom w:val="0"/>
          <w:divBdr>
            <w:top w:val="none" w:sz="0" w:space="0" w:color="auto"/>
            <w:left w:val="none" w:sz="0" w:space="0" w:color="auto"/>
            <w:bottom w:val="none" w:sz="0" w:space="0" w:color="auto"/>
            <w:right w:val="none" w:sz="0" w:space="0" w:color="auto"/>
          </w:divBdr>
        </w:div>
        <w:div w:id="1193304213">
          <w:marLeft w:val="0"/>
          <w:marRight w:val="0"/>
          <w:marTop w:val="0"/>
          <w:marBottom w:val="0"/>
          <w:divBdr>
            <w:top w:val="none" w:sz="0" w:space="0" w:color="auto"/>
            <w:left w:val="none" w:sz="0" w:space="0" w:color="auto"/>
            <w:bottom w:val="none" w:sz="0" w:space="0" w:color="auto"/>
            <w:right w:val="none" w:sz="0" w:space="0" w:color="auto"/>
          </w:divBdr>
        </w:div>
        <w:div w:id="1675298641">
          <w:marLeft w:val="0"/>
          <w:marRight w:val="0"/>
          <w:marTop w:val="0"/>
          <w:marBottom w:val="0"/>
          <w:divBdr>
            <w:top w:val="none" w:sz="0" w:space="0" w:color="auto"/>
            <w:left w:val="none" w:sz="0" w:space="0" w:color="auto"/>
            <w:bottom w:val="none" w:sz="0" w:space="0" w:color="auto"/>
            <w:right w:val="none" w:sz="0" w:space="0" w:color="auto"/>
          </w:divBdr>
        </w:div>
        <w:div w:id="1192916857">
          <w:marLeft w:val="0"/>
          <w:marRight w:val="0"/>
          <w:marTop w:val="0"/>
          <w:marBottom w:val="0"/>
          <w:divBdr>
            <w:top w:val="none" w:sz="0" w:space="0" w:color="auto"/>
            <w:left w:val="none" w:sz="0" w:space="0" w:color="auto"/>
            <w:bottom w:val="none" w:sz="0" w:space="0" w:color="auto"/>
            <w:right w:val="none" w:sz="0" w:space="0" w:color="auto"/>
          </w:divBdr>
        </w:div>
        <w:div w:id="132673482">
          <w:marLeft w:val="0"/>
          <w:marRight w:val="0"/>
          <w:marTop w:val="0"/>
          <w:marBottom w:val="0"/>
          <w:divBdr>
            <w:top w:val="none" w:sz="0" w:space="0" w:color="auto"/>
            <w:left w:val="none" w:sz="0" w:space="0" w:color="auto"/>
            <w:bottom w:val="none" w:sz="0" w:space="0" w:color="auto"/>
            <w:right w:val="none" w:sz="0" w:space="0" w:color="auto"/>
          </w:divBdr>
        </w:div>
        <w:div w:id="1308168875">
          <w:marLeft w:val="0"/>
          <w:marRight w:val="0"/>
          <w:marTop w:val="0"/>
          <w:marBottom w:val="0"/>
          <w:divBdr>
            <w:top w:val="none" w:sz="0" w:space="0" w:color="auto"/>
            <w:left w:val="none" w:sz="0" w:space="0" w:color="auto"/>
            <w:bottom w:val="none" w:sz="0" w:space="0" w:color="auto"/>
            <w:right w:val="none" w:sz="0" w:space="0" w:color="auto"/>
          </w:divBdr>
        </w:div>
        <w:div w:id="999239668">
          <w:marLeft w:val="0"/>
          <w:marRight w:val="0"/>
          <w:marTop w:val="0"/>
          <w:marBottom w:val="0"/>
          <w:divBdr>
            <w:top w:val="none" w:sz="0" w:space="0" w:color="auto"/>
            <w:left w:val="none" w:sz="0" w:space="0" w:color="auto"/>
            <w:bottom w:val="none" w:sz="0" w:space="0" w:color="auto"/>
            <w:right w:val="none" w:sz="0" w:space="0" w:color="auto"/>
          </w:divBdr>
        </w:div>
        <w:div w:id="984162939">
          <w:marLeft w:val="0"/>
          <w:marRight w:val="0"/>
          <w:marTop w:val="0"/>
          <w:marBottom w:val="0"/>
          <w:divBdr>
            <w:top w:val="none" w:sz="0" w:space="0" w:color="auto"/>
            <w:left w:val="none" w:sz="0" w:space="0" w:color="auto"/>
            <w:bottom w:val="none" w:sz="0" w:space="0" w:color="auto"/>
            <w:right w:val="none" w:sz="0" w:space="0" w:color="auto"/>
          </w:divBdr>
        </w:div>
        <w:div w:id="1791438977">
          <w:marLeft w:val="0"/>
          <w:marRight w:val="0"/>
          <w:marTop w:val="0"/>
          <w:marBottom w:val="0"/>
          <w:divBdr>
            <w:top w:val="none" w:sz="0" w:space="0" w:color="auto"/>
            <w:left w:val="none" w:sz="0" w:space="0" w:color="auto"/>
            <w:bottom w:val="none" w:sz="0" w:space="0" w:color="auto"/>
            <w:right w:val="none" w:sz="0" w:space="0" w:color="auto"/>
          </w:divBdr>
        </w:div>
        <w:div w:id="1825779070">
          <w:marLeft w:val="0"/>
          <w:marRight w:val="0"/>
          <w:marTop w:val="0"/>
          <w:marBottom w:val="0"/>
          <w:divBdr>
            <w:top w:val="none" w:sz="0" w:space="0" w:color="auto"/>
            <w:left w:val="none" w:sz="0" w:space="0" w:color="auto"/>
            <w:bottom w:val="none" w:sz="0" w:space="0" w:color="auto"/>
            <w:right w:val="none" w:sz="0" w:space="0" w:color="auto"/>
          </w:divBdr>
        </w:div>
        <w:div w:id="1400204851">
          <w:marLeft w:val="0"/>
          <w:marRight w:val="0"/>
          <w:marTop w:val="0"/>
          <w:marBottom w:val="0"/>
          <w:divBdr>
            <w:top w:val="none" w:sz="0" w:space="0" w:color="auto"/>
            <w:left w:val="none" w:sz="0" w:space="0" w:color="auto"/>
            <w:bottom w:val="none" w:sz="0" w:space="0" w:color="auto"/>
            <w:right w:val="none" w:sz="0" w:space="0" w:color="auto"/>
          </w:divBdr>
        </w:div>
        <w:div w:id="874655296">
          <w:marLeft w:val="0"/>
          <w:marRight w:val="0"/>
          <w:marTop w:val="0"/>
          <w:marBottom w:val="0"/>
          <w:divBdr>
            <w:top w:val="none" w:sz="0" w:space="0" w:color="auto"/>
            <w:left w:val="none" w:sz="0" w:space="0" w:color="auto"/>
            <w:bottom w:val="none" w:sz="0" w:space="0" w:color="auto"/>
            <w:right w:val="none" w:sz="0" w:space="0" w:color="auto"/>
          </w:divBdr>
        </w:div>
        <w:div w:id="1719863268">
          <w:marLeft w:val="0"/>
          <w:marRight w:val="0"/>
          <w:marTop w:val="0"/>
          <w:marBottom w:val="0"/>
          <w:divBdr>
            <w:top w:val="none" w:sz="0" w:space="0" w:color="auto"/>
            <w:left w:val="none" w:sz="0" w:space="0" w:color="auto"/>
            <w:bottom w:val="none" w:sz="0" w:space="0" w:color="auto"/>
            <w:right w:val="none" w:sz="0" w:space="0" w:color="auto"/>
          </w:divBdr>
        </w:div>
        <w:div w:id="866530571">
          <w:marLeft w:val="0"/>
          <w:marRight w:val="0"/>
          <w:marTop w:val="0"/>
          <w:marBottom w:val="0"/>
          <w:divBdr>
            <w:top w:val="none" w:sz="0" w:space="0" w:color="auto"/>
            <w:left w:val="none" w:sz="0" w:space="0" w:color="auto"/>
            <w:bottom w:val="none" w:sz="0" w:space="0" w:color="auto"/>
            <w:right w:val="none" w:sz="0" w:space="0" w:color="auto"/>
          </w:divBdr>
        </w:div>
        <w:div w:id="1911695428">
          <w:marLeft w:val="0"/>
          <w:marRight w:val="0"/>
          <w:marTop w:val="0"/>
          <w:marBottom w:val="0"/>
          <w:divBdr>
            <w:top w:val="none" w:sz="0" w:space="0" w:color="auto"/>
            <w:left w:val="none" w:sz="0" w:space="0" w:color="auto"/>
            <w:bottom w:val="none" w:sz="0" w:space="0" w:color="auto"/>
            <w:right w:val="none" w:sz="0" w:space="0" w:color="auto"/>
          </w:divBdr>
        </w:div>
        <w:div w:id="1294139804">
          <w:marLeft w:val="0"/>
          <w:marRight w:val="0"/>
          <w:marTop w:val="0"/>
          <w:marBottom w:val="0"/>
          <w:divBdr>
            <w:top w:val="none" w:sz="0" w:space="0" w:color="auto"/>
            <w:left w:val="none" w:sz="0" w:space="0" w:color="auto"/>
            <w:bottom w:val="none" w:sz="0" w:space="0" w:color="auto"/>
            <w:right w:val="none" w:sz="0" w:space="0" w:color="auto"/>
          </w:divBdr>
        </w:div>
        <w:div w:id="1064646162">
          <w:marLeft w:val="0"/>
          <w:marRight w:val="0"/>
          <w:marTop w:val="0"/>
          <w:marBottom w:val="0"/>
          <w:divBdr>
            <w:top w:val="none" w:sz="0" w:space="0" w:color="auto"/>
            <w:left w:val="none" w:sz="0" w:space="0" w:color="auto"/>
            <w:bottom w:val="none" w:sz="0" w:space="0" w:color="auto"/>
            <w:right w:val="none" w:sz="0" w:space="0" w:color="auto"/>
          </w:divBdr>
        </w:div>
        <w:div w:id="1781099456">
          <w:marLeft w:val="0"/>
          <w:marRight w:val="0"/>
          <w:marTop w:val="0"/>
          <w:marBottom w:val="0"/>
          <w:divBdr>
            <w:top w:val="none" w:sz="0" w:space="0" w:color="auto"/>
            <w:left w:val="none" w:sz="0" w:space="0" w:color="auto"/>
            <w:bottom w:val="none" w:sz="0" w:space="0" w:color="auto"/>
            <w:right w:val="none" w:sz="0" w:space="0" w:color="auto"/>
          </w:divBdr>
        </w:div>
        <w:div w:id="1598902778">
          <w:marLeft w:val="0"/>
          <w:marRight w:val="0"/>
          <w:marTop w:val="0"/>
          <w:marBottom w:val="0"/>
          <w:divBdr>
            <w:top w:val="none" w:sz="0" w:space="0" w:color="auto"/>
            <w:left w:val="none" w:sz="0" w:space="0" w:color="auto"/>
            <w:bottom w:val="none" w:sz="0" w:space="0" w:color="auto"/>
            <w:right w:val="none" w:sz="0" w:space="0" w:color="auto"/>
          </w:divBdr>
        </w:div>
        <w:div w:id="254365037">
          <w:marLeft w:val="0"/>
          <w:marRight w:val="0"/>
          <w:marTop w:val="0"/>
          <w:marBottom w:val="0"/>
          <w:divBdr>
            <w:top w:val="none" w:sz="0" w:space="0" w:color="auto"/>
            <w:left w:val="none" w:sz="0" w:space="0" w:color="auto"/>
            <w:bottom w:val="none" w:sz="0" w:space="0" w:color="auto"/>
            <w:right w:val="none" w:sz="0" w:space="0" w:color="auto"/>
          </w:divBdr>
        </w:div>
        <w:div w:id="1544637161">
          <w:marLeft w:val="0"/>
          <w:marRight w:val="0"/>
          <w:marTop w:val="0"/>
          <w:marBottom w:val="0"/>
          <w:divBdr>
            <w:top w:val="none" w:sz="0" w:space="0" w:color="auto"/>
            <w:left w:val="none" w:sz="0" w:space="0" w:color="auto"/>
            <w:bottom w:val="none" w:sz="0" w:space="0" w:color="auto"/>
            <w:right w:val="none" w:sz="0" w:space="0" w:color="auto"/>
          </w:divBdr>
        </w:div>
        <w:div w:id="1590581117">
          <w:marLeft w:val="0"/>
          <w:marRight w:val="0"/>
          <w:marTop w:val="0"/>
          <w:marBottom w:val="0"/>
          <w:divBdr>
            <w:top w:val="none" w:sz="0" w:space="0" w:color="auto"/>
            <w:left w:val="none" w:sz="0" w:space="0" w:color="auto"/>
            <w:bottom w:val="none" w:sz="0" w:space="0" w:color="auto"/>
            <w:right w:val="none" w:sz="0" w:space="0" w:color="auto"/>
          </w:divBdr>
        </w:div>
        <w:div w:id="143208822">
          <w:marLeft w:val="0"/>
          <w:marRight w:val="0"/>
          <w:marTop w:val="0"/>
          <w:marBottom w:val="0"/>
          <w:divBdr>
            <w:top w:val="none" w:sz="0" w:space="0" w:color="auto"/>
            <w:left w:val="none" w:sz="0" w:space="0" w:color="auto"/>
            <w:bottom w:val="none" w:sz="0" w:space="0" w:color="auto"/>
            <w:right w:val="none" w:sz="0" w:space="0" w:color="auto"/>
          </w:divBdr>
        </w:div>
        <w:div w:id="574359618">
          <w:marLeft w:val="0"/>
          <w:marRight w:val="0"/>
          <w:marTop w:val="0"/>
          <w:marBottom w:val="0"/>
          <w:divBdr>
            <w:top w:val="none" w:sz="0" w:space="0" w:color="auto"/>
            <w:left w:val="none" w:sz="0" w:space="0" w:color="auto"/>
            <w:bottom w:val="none" w:sz="0" w:space="0" w:color="auto"/>
            <w:right w:val="none" w:sz="0" w:space="0" w:color="auto"/>
          </w:divBdr>
        </w:div>
        <w:div w:id="1127547332">
          <w:marLeft w:val="0"/>
          <w:marRight w:val="0"/>
          <w:marTop w:val="0"/>
          <w:marBottom w:val="0"/>
          <w:divBdr>
            <w:top w:val="none" w:sz="0" w:space="0" w:color="auto"/>
            <w:left w:val="none" w:sz="0" w:space="0" w:color="auto"/>
            <w:bottom w:val="none" w:sz="0" w:space="0" w:color="auto"/>
            <w:right w:val="none" w:sz="0" w:space="0" w:color="auto"/>
          </w:divBdr>
        </w:div>
        <w:div w:id="1460294859">
          <w:marLeft w:val="0"/>
          <w:marRight w:val="0"/>
          <w:marTop w:val="0"/>
          <w:marBottom w:val="0"/>
          <w:divBdr>
            <w:top w:val="none" w:sz="0" w:space="0" w:color="auto"/>
            <w:left w:val="none" w:sz="0" w:space="0" w:color="auto"/>
            <w:bottom w:val="none" w:sz="0" w:space="0" w:color="auto"/>
            <w:right w:val="none" w:sz="0" w:space="0" w:color="auto"/>
          </w:divBdr>
        </w:div>
        <w:div w:id="353578601">
          <w:marLeft w:val="0"/>
          <w:marRight w:val="0"/>
          <w:marTop w:val="0"/>
          <w:marBottom w:val="0"/>
          <w:divBdr>
            <w:top w:val="none" w:sz="0" w:space="0" w:color="auto"/>
            <w:left w:val="none" w:sz="0" w:space="0" w:color="auto"/>
            <w:bottom w:val="none" w:sz="0" w:space="0" w:color="auto"/>
            <w:right w:val="none" w:sz="0" w:space="0" w:color="auto"/>
          </w:divBdr>
        </w:div>
        <w:div w:id="140197585">
          <w:marLeft w:val="0"/>
          <w:marRight w:val="0"/>
          <w:marTop w:val="0"/>
          <w:marBottom w:val="0"/>
          <w:divBdr>
            <w:top w:val="none" w:sz="0" w:space="0" w:color="auto"/>
            <w:left w:val="none" w:sz="0" w:space="0" w:color="auto"/>
            <w:bottom w:val="none" w:sz="0" w:space="0" w:color="auto"/>
            <w:right w:val="none" w:sz="0" w:space="0" w:color="auto"/>
          </w:divBdr>
        </w:div>
        <w:div w:id="2095928858">
          <w:marLeft w:val="0"/>
          <w:marRight w:val="0"/>
          <w:marTop w:val="0"/>
          <w:marBottom w:val="0"/>
          <w:divBdr>
            <w:top w:val="none" w:sz="0" w:space="0" w:color="auto"/>
            <w:left w:val="none" w:sz="0" w:space="0" w:color="auto"/>
            <w:bottom w:val="none" w:sz="0" w:space="0" w:color="auto"/>
            <w:right w:val="none" w:sz="0" w:space="0" w:color="auto"/>
          </w:divBdr>
        </w:div>
        <w:div w:id="1415472028">
          <w:marLeft w:val="0"/>
          <w:marRight w:val="0"/>
          <w:marTop w:val="0"/>
          <w:marBottom w:val="0"/>
          <w:divBdr>
            <w:top w:val="none" w:sz="0" w:space="0" w:color="auto"/>
            <w:left w:val="none" w:sz="0" w:space="0" w:color="auto"/>
            <w:bottom w:val="none" w:sz="0" w:space="0" w:color="auto"/>
            <w:right w:val="none" w:sz="0" w:space="0" w:color="auto"/>
          </w:divBdr>
        </w:div>
        <w:div w:id="2038584185">
          <w:marLeft w:val="0"/>
          <w:marRight w:val="0"/>
          <w:marTop w:val="0"/>
          <w:marBottom w:val="0"/>
          <w:divBdr>
            <w:top w:val="none" w:sz="0" w:space="0" w:color="auto"/>
            <w:left w:val="none" w:sz="0" w:space="0" w:color="auto"/>
            <w:bottom w:val="none" w:sz="0" w:space="0" w:color="auto"/>
            <w:right w:val="none" w:sz="0" w:space="0" w:color="auto"/>
          </w:divBdr>
        </w:div>
        <w:div w:id="2038700095">
          <w:marLeft w:val="0"/>
          <w:marRight w:val="0"/>
          <w:marTop w:val="0"/>
          <w:marBottom w:val="0"/>
          <w:divBdr>
            <w:top w:val="none" w:sz="0" w:space="0" w:color="auto"/>
            <w:left w:val="none" w:sz="0" w:space="0" w:color="auto"/>
            <w:bottom w:val="none" w:sz="0" w:space="0" w:color="auto"/>
            <w:right w:val="none" w:sz="0" w:space="0" w:color="auto"/>
          </w:divBdr>
        </w:div>
        <w:div w:id="748768597">
          <w:marLeft w:val="0"/>
          <w:marRight w:val="0"/>
          <w:marTop w:val="0"/>
          <w:marBottom w:val="0"/>
          <w:divBdr>
            <w:top w:val="none" w:sz="0" w:space="0" w:color="auto"/>
            <w:left w:val="none" w:sz="0" w:space="0" w:color="auto"/>
            <w:bottom w:val="none" w:sz="0" w:space="0" w:color="auto"/>
            <w:right w:val="none" w:sz="0" w:space="0" w:color="auto"/>
          </w:divBdr>
        </w:div>
        <w:div w:id="1451973105">
          <w:marLeft w:val="0"/>
          <w:marRight w:val="0"/>
          <w:marTop w:val="0"/>
          <w:marBottom w:val="0"/>
          <w:divBdr>
            <w:top w:val="none" w:sz="0" w:space="0" w:color="auto"/>
            <w:left w:val="none" w:sz="0" w:space="0" w:color="auto"/>
            <w:bottom w:val="none" w:sz="0" w:space="0" w:color="auto"/>
            <w:right w:val="none" w:sz="0" w:space="0" w:color="auto"/>
          </w:divBdr>
        </w:div>
        <w:div w:id="620915681">
          <w:marLeft w:val="0"/>
          <w:marRight w:val="0"/>
          <w:marTop w:val="0"/>
          <w:marBottom w:val="0"/>
          <w:divBdr>
            <w:top w:val="none" w:sz="0" w:space="0" w:color="auto"/>
            <w:left w:val="none" w:sz="0" w:space="0" w:color="auto"/>
            <w:bottom w:val="none" w:sz="0" w:space="0" w:color="auto"/>
            <w:right w:val="none" w:sz="0" w:space="0" w:color="auto"/>
          </w:divBdr>
        </w:div>
        <w:div w:id="1214658159">
          <w:marLeft w:val="0"/>
          <w:marRight w:val="0"/>
          <w:marTop w:val="0"/>
          <w:marBottom w:val="0"/>
          <w:divBdr>
            <w:top w:val="none" w:sz="0" w:space="0" w:color="auto"/>
            <w:left w:val="none" w:sz="0" w:space="0" w:color="auto"/>
            <w:bottom w:val="none" w:sz="0" w:space="0" w:color="auto"/>
            <w:right w:val="none" w:sz="0" w:space="0" w:color="auto"/>
          </w:divBdr>
        </w:div>
        <w:div w:id="1789007214">
          <w:marLeft w:val="0"/>
          <w:marRight w:val="0"/>
          <w:marTop w:val="0"/>
          <w:marBottom w:val="0"/>
          <w:divBdr>
            <w:top w:val="none" w:sz="0" w:space="0" w:color="auto"/>
            <w:left w:val="none" w:sz="0" w:space="0" w:color="auto"/>
            <w:bottom w:val="none" w:sz="0" w:space="0" w:color="auto"/>
            <w:right w:val="none" w:sz="0" w:space="0" w:color="auto"/>
          </w:divBdr>
        </w:div>
        <w:div w:id="632055649">
          <w:marLeft w:val="0"/>
          <w:marRight w:val="0"/>
          <w:marTop w:val="0"/>
          <w:marBottom w:val="0"/>
          <w:divBdr>
            <w:top w:val="none" w:sz="0" w:space="0" w:color="auto"/>
            <w:left w:val="none" w:sz="0" w:space="0" w:color="auto"/>
            <w:bottom w:val="none" w:sz="0" w:space="0" w:color="auto"/>
            <w:right w:val="none" w:sz="0" w:space="0" w:color="auto"/>
          </w:divBdr>
        </w:div>
        <w:div w:id="158739023">
          <w:marLeft w:val="0"/>
          <w:marRight w:val="0"/>
          <w:marTop w:val="0"/>
          <w:marBottom w:val="0"/>
          <w:divBdr>
            <w:top w:val="none" w:sz="0" w:space="0" w:color="auto"/>
            <w:left w:val="none" w:sz="0" w:space="0" w:color="auto"/>
            <w:bottom w:val="none" w:sz="0" w:space="0" w:color="auto"/>
            <w:right w:val="none" w:sz="0" w:space="0" w:color="auto"/>
          </w:divBdr>
        </w:div>
        <w:div w:id="829978679">
          <w:marLeft w:val="0"/>
          <w:marRight w:val="0"/>
          <w:marTop w:val="0"/>
          <w:marBottom w:val="0"/>
          <w:divBdr>
            <w:top w:val="none" w:sz="0" w:space="0" w:color="auto"/>
            <w:left w:val="none" w:sz="0" w:space="0" w:color="auto"/>
            <w:bottom w:val="none" w:sz="0" w:space="0" w:color="auto"/>
            <w:right w:val="none" w:sz="0" w:space="0" w:color="auto"/>
          </w:divBdr>
        </w:div>
        <w:div w:id="259604333">
          <w:marLeft w:val="0"/>
          <w:marRight w:val="0"/>
          <w:marTop w:val="0"/>
          <w:marBottom w:val="0"/>
          <w:divBdr>
            <w:top w:val="none" w:sz="0" w:space="0" w:color="auto"/>
            <w:left w:val="none" w:sz="0" w:space="0" w:color="auto"/>
            <w:bottom w:val="none" w:sz="0" w:space="0" w:color="auto"/>
            <w:right w:val="none" w:sz="0" w:space="0" w:color="auto"/>
          </w:divBdr>
        </w:div>
        <w:div w:id="1475871550">
          <w:marLeft w:val="0"/>
          <w:marRight w:val="0"/>
          <w:marTop w:val="0"/>
          <w:marBottom w:val="0"/>
          <w:divBdr>
            <w:top w:val="none" w:sz="0" w:space="0" w:color="auto"/>
            <w:left w:val="none" w:sz="0" w:space="0" w:color="auto"/>
            <w:bottom w:val="none" w:sz="0" w:space="0" w:color="auto"/>
            <w:right w:val="none" w:sz="0" w:space="0" w:color="auto"/>
          </w:divBdr>
        </w:div>
        <w:div w:id="1901986614">
          <w:marLeft w:val="0"/>
          <w:marRight w:val="0"/>
          <w:marTop w:val="0"/>
          <w:marBottom w:val="0"/>
          <w:divBdr>
            <w:top w:val="none" w:sz="0" w:space="0" w:color="auto"/>
            <w:left w:val="none" w:sz="0" w:space="0" w:color="auto"/>
            <w:bottom w:val="none" w:sz="0" w:space="0" w:color="auto"/>
            <w:right w:val="none" w:sz="0" w:space="0" w:color="auto"/>
          </w:divBdr>
        </w:div>
        <w:div w:id="1083726324">
          <w:marLeft w:val="0"/>
          <w:marRight w:val="0"/>
          <w:marTop w:val="0"/>
          <w:marBottom w:val="0"/>
          <w:divBdr>
            <w:top w:val="none" w:sz="0" w:space="0" w:color="auto"/>
            <w:left w:val="none" w:sz="0" w:space="0" w:color="auto"/>
            <w:bottom w:val="none" w:sz="0" w:space="0" w:color="auto"/>
            <w:right w:val="none" w:sz="0" w:space="0" w:color="auto"/>
          </w:divBdr>
        </w:div>
        <w:div w:id="233469223">
          <w:marLeft w:val="0"/>
          <w:marRight w:val="0"/>
          <w:marTop w:val="0"/>
          <w:marBottom w:val="0"/>
          <w:divBdr>
            <w:top w:val="none" w:sz="0" w:space="0" w:color="auto"/>
            <w:left w:val="none" w:sz="0" w:space="0" w:color="auto"/>
            <w:bottom w:val="none" w:sz="0" w:space="0" w:color="auto"/>
            <w:right w:val="none" w:sz="0" w:space="0" w:color="auto"/>
          </w:divBdr>
        </w:div>
        <w:div w:id="136730126">
          <w:marLeft w:val="0"/>
          <w:marRight w:val="0"/>
          <w:marTop w:val="0"/>
          <w:marBottom w:val="0"/>
          <w:divBdr>
            <w:top w:val="none" w:sz="0" w:space="0" w:color="auto"/>
            <w:left w:val="none" w:sz="0" w:space="0" w:color="auto"/>
            <w:bottom w:val="none" w:sz="0" w:space="0" w:color="auto"/>
            <w:right w:val="none" w:sz="0" w:space="0" w:color="auto"/>
          </w:divBdr>
        </w:div>
        <w:div w:id="1893035408">
          <w:marLeft w:val="0"/>
          <w:marRight w:val="0"/>
          <w:marTop w:val="0"/>
          <w:marBottom w:val="0"/>
          <w:divBdr>
            <w:top w:val="none" w:sz="0" w:space="0" w:color="auto"/>
            <w:left w:val="none" w:sz="0" w:space="0" w:color="auto"/>
            <w:bottom w:val="none" w:sz="0" w:space="0" w:color="auto"/>
            <w:right w:val="none" w:sz="0" w:space="0" w:color="auto"/>
          </w:divBdr>
        </w:div>
        <w:div w:id="1368335874">
          <w:marLeft w:val="0"/>
          <w:marRight w:val="0"/>
          <w:marTop w:val="0"/>
          <w:marBottom w:val="0"/>
          <w:divBdr>
            <w:top w:val="none" w:sz="0" w:space="0" w:color="auto"/>
            <w:left w:val="none" w:sz="0" w:space="0" w:color="auto"/>
            <w:bottom w:val="none" w:sz="0" w:space="0" w:color="auto"/>
            <w:right w:val="none" w:sz="0" w:space="0" w:color="auto"/>
          </w:divBdr>
        </w:div>
        <w:div w:id="715810150">
          <w:marLeft w:val="0"/>
          <w:marRight w:val="0"/>
          <w:marTop w:val="0"/>
          <w:marBottom w:val="0"/>
          <w:divBdr>
            <w:top w:val="none" w:sz="0" w:space="0" w:color="auto"/>
            <w:left w:val="none" w:sz="0" w:space="0" w:color="auto"/>
            <w:bottom w:val="none" w:sz="0" w:space="0" w:color="auto"/>
            <w:right w:val="none" w:sz="0" w:space="0" w:color="auto"/>
          </w:divBdr>
        </w:div>
        <w:div w:id="861211505">
          <w:marLeft w:val="0"/>
          <w:marRight w:val="0"/>
          <w:marTop w:val="0"/>
          <w:marBottom w:val="0"/>
          <w:divBdr>
            <w:top w:val="none" w:sz="0" w:space="0" w:color="auto"/>
            <w:left w:val="none" w:sz="0" w:space="0" w:color="auto"/>
            <w:bottom w:val="none" w:sz="0" w:space="0" w:color="auto"/>
            <w:right w:val="none" w:sz="0" w:space="0" w:color="auto"/>
          </w:divBdr>
        </w:div>
        <w:div w:id="142083417">
          <w:marLeft w:val="0"/>
          <w:marRight w:val="0"/>
          <w:marTop w:val="0"/>
          <w:marBottom w:val="0"/>
          <w:divBdr>
            <w:top w:val="none" w:sz="0" w:space="0" w:color="auto"/>
            <w:left w:val="none" w:sz="0" w:space="0" w:color="auto"/>
            <w:bottom w:val="none" w:sz="0" w:space="0" w:color="auto"/>
            <w:right w:val="none" w:sz="0" w:space="0" w:color="auto"/>
          </w:divBdr>
        </w:div>
        <w:div w:id="983392350">
          <w:marLeft w:val="0"/>
          <w:marRight w:val="0"/>
          <w:marTop w:val="0"/>
          <w:marBottom w:val="0"/>
          <w:divBdr>
            <w:top w:val="none" w:sz="0" w:space="0" w:color="auto"/>
            <w:left w:val="none" w:sz="0" w:space="0" w:color="auto"/>
            <w:bottom w:val="none" w:sz="0" w:space="0" w:color="auto"/>
            <w:right w:val="none" w:sz="0" w:space="0" w:color="auto"/>
          </w:divBdr>
        </w:div>
        <w:div w:id="449595229">
          <w:marLeft w:val="0"/>
          <w:marRight w:val="0"/>
          <w:marTop w:val="0"/>
          <w:marBottom w:val="0"/>
          <w:divBdr>
            <w:top w:val="none" w:sz="0" w:space="0" w:color="auto"/>
            <w:left w:val="none" w:sz="0" w:space="0" w:color="auto"/>
            <w:bottom w:val="none" w:sz="0" w:space="0" w:color="auto"/>
            <w:right w:val="none" w:sz="0" w:space="0" w:color="auto"/>
          </w:divBdr>
        </w:div>
        <w:div w:id="1702975763">
          <w:marLeft w:val="0"/>
          <w:marRight w:val="0"/>
          <w:marTop w:val="0"/>
          <w:marBottom w:val="0"/>
          <w:divBdr>
            <w:top w:val="none" w:sz="0" w:space="0" w:color="auto"/>
            <w:left w:val="none" w:sz="0" w:space="0" w:color="auto"/>
            <w:bottom w:val="none" w:sz="0" w:space="0" w:color="auto"/>
            <w:right w:val="none" w:sz="0" w:space="0" w:color="auto"/>
          </w:divBdr>
        </w:div>
        <w:div w:id="1380932279">
          <w:marLeft w:val="0"/>
          <w:marRight w:val="0"/>
          <w:marTop w:val="0"/>
          <w:marBottom w:val="0"/>
          <w:divBdr>
            <w:top w:val="none" w:sz="0" w:space="0" w:color="auto"/>
            <w:left w:val="none" w:sz="0" w:space="0" w:color="auto"/>
            <w:bottom w:val="none" w:sz="0" w:space="0" w:color="auto"/>
            <w:right w:val="none" w:sz="0" w:space="0" w:color="auto"/>
          </w:divBdr>
        </w:div>
        <w:div w:id="1181357194">
          <w:marLeft w:val="0"/>
          <w:marRight w:val="0"/>
          <w:marTop w:val="0"/>
          <w:marBottom w:val="0"/>
          <w:divBdr>
            <w:top w:val="none" w:sz="0" w:space="0" w:color="auto"/>
            <w:left w:val="none" w:sz="0" w:space="0" w:color="auto"/>
            <w:bottom w:val="none" w:sz="0" w:space="0" w:color="auto"/>
            <w:right w:val="none" w:sz="0" w:space="0" w:color="auto"/>
          </w:divBdr>
        </w:div>
        <w:div w:id="260768452">
          <w:marLeft w:val="0"/>
          <w:marRight w:val="0"/>
          <w:marTop w:val="0"/>
          <w:marBottom w:val="0"/>
          <w:divBdr>
            <w:top w:val="none" w:sz="0" w:space="0" w:color="auto"/>
            <w:left w:val="none" w:sz="0" w:space="0" w:color="auto"/>
            <w:bottom w:val="none" w:sz="0" w:space="0" w:color="auto"/>
            <w:right w:val="none" w:sz="0" w:space="0" w:color="auto"/>
          </w:divBdr>
        </w:div>
        <w:div w:id="257062192">
          <w:marLeft w:val="0"/>
          <w:marRight w:val="0"/>
          <w:marTop w:val="0"/>
          <w:marBottom w:val="0"/>
          <w:divBdr>
            <w:top w:val="none" w:sz="0" w:space="0" w:color="auto"/>
            <w:left w:val="none" w:sz="0" w:space="0" w:color="auto"/>
            <w:bottom w:val="none" w:sz="0" w:space="0" w:color="auto"/>
            <w:right w:val="none" w:sz="0" w:space="0" w:color="auto"/>
          </w:divBdr>
        </w:div>
        <w:div w:id="1752506067">
          <w:marLeft w:val="0"/>
          <w:marRight w:val="0"/>
          <w:marTop w:val="0"/>
          <w:marBottom w:val="0"/>
          <w:divBdr>
            <w:top w:val="none" w:sz="0" w:space="0" w:color="auto"/>
            <w:left w:val="none" w:sz="0" w:space="0" w:color="auto"/>
            <w:bottom w:val="none" w:sz="0" w:space="0" w:color="auto"/>
            <w:right w:val="none" w:sz="0" w:space="0" w:color="auto"/>
          </w:divBdr>
        </w:div>
        <w:div w:id="232548317">
          <w:marLeft w:val="0"/>
          <w:marRight w:val="0"/>
          <w:marTop w:val="0"/>
          <w:marBottom w:val="0"/>
          <w:divBdr>
            <w:top w:val="none" w:sz="0" w:space="0" w:color="auto"/>
            <w:left w:val="none" w:sz="0" w:space="0" w:color="auto"/>
            <w:bottom w:val="none" w:sz="0" w:space="0" w:color="auto"/>
            <w:right w:val="none" w:sz="0" w:space="0" w:color="auto"/>
          </w:divBdr>
        </w:div>
        <w:div w:id="821702509">
          <w:marLeft w:val="0"/>
          <w:marRight w:val="0"/>
          <w:marTop w:val="0"/>
          <w:marBottom w:val="0"/>
          <w:divBdr>
            <w:top w:val="none" w:sz="0" w:space="0" w:color="auto"/>
            <w:left w:val="none" w:sz="0" w:space="0" w:color="auto"/>
            <w:bottom w:val="none" w:sz="0" w:space="0" w:color="auto"/>
            <w:right w:val="none" w:sz="0" w:space="0" w:color="auto"/>
          </w:divBdr>
        </w:div>
        <w:div w:id="1962491428">
          <w:marLeft w:val="0"/>
          <w:marRight w:val="0"/>
          <w:marTop w:val="0"/>
          <w:marBottom w:val="0"/>
          <w:divBdr>
            <w:top w:val="none" w:sz="0" w:space="0" w:color="auto"/>
            <w:left w:val="none" w:sz="0" w:space="0" w:color="auto"/>
            <w:bottom w:val="none" w:sz="0" w:space="0" w:color="auto"/>
            <w:right w:val="none" w:sz="0" w:space="0" w:color="auto"/>
          </w:divBdr>
        </w:div>
        <w:div w:id="234243998">
          <w:marLeft w:val="0"/>
          <w:marRight w:val="0"/>
          <w:marTop w:val="0"/>
          <w:marBottom w:val="0"/>
          <w:divBdr>
            <w:top w:val="none" w:sz="0" w:space="0" w:color="auto"/>
            <w:left w:val="none" w:sz="0" w:space="0" w:color="auto"/>
            <w:bottom w:val="none" w:sz="0" w:space="0" w:color="auto"/>
            <w:right w:val="none" w:sz="0" w:space="0" w:color="auto"/>
          </w:divBdr>
        </w:div>
        <w:div w:id="161241013">
          <w:marLeft w:val="0"/>
          <w:marRight w:val="0"/>
          <w:marTop w:val="0"/>
          <w:marBottom w:val="0"/>
          <w:divBdr>
            <w:top w:val="none" w:sz="0" w:space="0" w:color="auto"/>
            <w:left w:val="none" w:sz="0" w:space="0" w:color="auto"/>
            <w:bottom w:val="none" w:sz="0" w:space="0" w:color="auto"/>
            <w:right w:val="none" w:sz="0" w:space="0" w:color="auto"/>
          </w:divBdr>
        </w:div>
        <w:div w:id="1350063487">
          <w:marLeft w:val="0"/>
          <w:marRight w:val="0"/>
          <w:marTop w:val="0"/>
          <w:marBottom w:val="0"/>
          <w:divBdr>
            <w:top w:val="none" w:sz="0" w:space="0" w:color="auto"/>
            <w:left w:val="none" w:sz="0" w:space="0" w:color="auto"/>
            <w:bottom w:val="none" w:sz="0" w:space="0" w:color="auto"/>
            <w:right w:val="none" w:sz="0" w:space="0" w:color="auto"/>
          </w:divBdr>
        </w:div>
        <w:div w:id="369191308">
          <w:marLeft w:val="0"/>
          <w:marRight w:val="0"/>
          <w:marTop w:val="0"/>
          <w:marBottom w:val="0"/>
          <w:divBdr>
            <w:top w:val="none" w:sz="0" w:space="0" w:color="auto"/>
            <w:left w:val="none" w:sz="0" w:space="0" w:color="auto"/>
            <w:bottom w:val="none" w:sz="0" w:space="0" w:color="auto"/>
            <w:right w:val="none" w:sz="0" w:space="0" w:color="auto"/>
          </w:divBdr>
        </w:div>
        <w:div w:id="1279602571">
          <w:marLeft w:val="0"/>
          <w:marRight w:val="0"/>
          <w:marTop w:val="0"/>
          <w:marBottom w:val="0"/>
          <w:divBdr>
            <w:top w:val="none" w:sz="0" w:space="0" w:color="auto"/>
            <w:left w:val="none" w:sz="0" w:space="0" w:color="auto"/>
            <w:bottom w:val="none" w:sz="0" w:space="0" w:color="auto"/>
            <w:right w:val="none" w:sz="0" w:space="0" w:color="auto"/>
          </w:divBdr>
        </w:div>
        <w:div w:id="1891456312">
          <w:marLeft w:val="0"/>
          <w:marRight w:val="0"/>
          <w:marTop w:val="0"/>
          <w:marBottom w:val="0"/>
          <w:divBdr>
            <w:top w:val="none" w:sz="0" w:space="0" w:color="auto"/>
            <w:left w:val="none" w:sz="0" w:space="0" w:color="auto"/>
            <w:bottom w:val="none" w:sz="0" w:space="0" w:color="auto"/>
            <w:right w:val="none" w:sz="0" w:space="0" w:color="auto"/>
          </w:divBdr>
        </w:div>
        <w:div w:id="1892693051">
          <w:marLeft w:val="0"/>
          <w:marRight w:val="0"/>
          <w:marTop w:val="0"/>
          <w:marBottom w:val="0"/>
          <w:divBdr>
            <w:top w:val="none" w:sz="0" w:space="0" w:color="auto"/>
            <w:left w:val="none" w:sz="0" w:space="0" w:color="auto"/>
            <w:bottom w:val="none" w:sz="0" w:space="0" w:color="auto"/>
            <w:right w:val="none" w:sz="0" w:space="0" w:color="auto"/>
          </w:divBdr>
        </w:div>
        <w:div w:id="1117798488">
          <w:marLeft w:val="0"/>
          <w:marRight w:val="0"/>
          <w:marTop w:val="0"/>
          <w:marBottom w:val="0"/>
          <w:divBdr>
            <w:top w:val="none" w:sz="0" w:space="0" w:color="auto"/>
            <w:left w:val="none" w:sz="0" w:space="0" w:color="auto"/>
            <w:bottom w:val="none" w:sz="0" w:space="0" w:color="auto"/>
            <w:right w:val="none" w:sz="0" w:space="0" w:color="auto"/>
          </w:divBdr>
        </w:div>
        <w:div w:id="95373103">
          <w:marLeft w:val="0"/>
          <w:marRight w:val="0"/>
          <w:marTop w:val="0"/>
          <w:marBottom w:val="0"/>
          <w:divBdr>
            <w:top w:val="none" w:sz="0" w:space="0" w:color="auto"/>
            <w:left w:val="none" w:sz="0" w:space="0" w:color="auto"/>
            <w:bottom w:val="none" w:sz="0" w:space="0" w:color="auto"/>
            <w:right w:val="none" w:sz="0" w:space="0" w:color="auto"/>
          </w:divBdr>
        </w:div>
        <w:div w:id="1938172589">
          <w:marLeft w:val="0"/>
          <w:marRight w:val="0"/>
          <w:marTop w:val="0"/>
          <w:marBottom w:val="0"/>
          <w:divBdr>
            <w:top w:val="none" w:sz="0" w:space="0" w:color="auto"/>
            <w:left w:val="none" w:sz="0" w:space="0" w:color="auto"/>
            <w:bottom w:val="none" w:sz="0" w:space="0" w:color="auto"/>
            <w:right w:val="none" w:sz="0" w:space="0" w:color="auto"/>
          </w:divBdr>
        </w:div>
        <w:div w:id="927497861">
          <w:marLeft w:val="0"/>
          <w:marRight w:val="0"/>
          <w:marTop w:val="0"/>
          <w:marBottom w:val="0"/>
          <w:divBdr>
            <w:top w:val="none" w:sz="0" w:space="0" w:color="auto"/>
            <w:left w:val="none" w:sz="0" w:space="0" w:color="auto"/>
            <w:bottom w:val="none" w:sz="0" w:space="0" w:color="auto"/>
            <w:right w:val="none" w:sz="0" w:space="0" w:color="auto"/>
          </w:divBdr>
        </w:div>
        <w:div w:id="1873807829">
          <w:marLeft w:val="0"/>
          <w:marRight w:val="0"/>
          <w:marTop w:val="0"/>
          <w:marBottom w:val="0"/>
          <w:divBdr>
            <w:top w:val="none" w:sz="0" w:space="0" w:color="auto"/>
            <w:left w:val="none" w:sz="0" w:space="0" w:color="auto"/>
            <w:bottom w:val="none" w:sz="0" w:space="0" w:color="auto"/>
            <w:right w:val="none" w:sz="0" w:space="0" w:color="auto"/>
          </w:divBdr>
        </w:div>
        <w:div w:id="805666451">
          <w:marLeft w:val="0"/>
          <w:marRight w:val="0"/>
          <w:marTop w:val="0"/>
          <w:marBottom w:val="0"/>
          <w:divBdr>
            <w:top w:val="none" w:sz="0" w:space="0" w:color="auto"/>
            <w:left w:val="none" w:sz="0" w:space="0" w:color="auto"/>
            <w:bottom w:val="none" w:sz="0" w:space="0" w:color="auto"/>
            <w:right w:val="none" w:sz="0" w:space="0" w:color="auto"/>
          </w:divBdr>
        </w:div>
        <w:div w:id="149106425">
          <w:marLeft w:val="0"/>
          <w:marRight w:val="0"/>
          <w:marTop w:val="0"/>
          <w:marBottom w:val="0"/>
          <w:divBdr>
            <w:top w:val="none" w:sz="0" w:space="0" w:color="auto"/>
            <w:left w:val="none" w:sz="0" w:space="0" w:color="auto"/>
            <w:bottom w:val="none" w:sz="0" w:space="0" w:color="auto"/>
            <w:right w:val="none" w:sz="0" w:space="0" w:color="auto"/>
          </w:divBdr>
        </w:div>
        <w:div w:id="497042656">
          <w:marLeft w:val="0"/>
          <w:marRight w:val="0"/>
          <w:marTop w:val="0"/>
          <w:marBottom w:val="0"/>
          <w:divBdr>
            <w:top w:val="none" w:sz="0" w:space="0" w:color="auto"/>
            <w:left w:val="none" w:sz="0" w:space="0" w:color="auto"/>
            <w:bottom w:val="none" w:sz="0" w:space="0" w:color="auto"/>
            <w:right w:val="none" w:sz="0" w:space="0" w:color="auto"/>
          </w:divBdr>
        </w:div>
        <w:div w:id="1383555779">
          <w:marLeft w:val="0"/>
          <w:marRight w:val="0"/>
          <w:marTop w:val="0"/>
          <w:marBottom w:val="0"/>
          <w:divBdr>
            <w:top w:val="none" w:sz="0" w:space="0" w:color="auto"/>
            <w:left w:val="none" w:sz="0" w:space="0" w:color="auto"/>
            <w:bottom w:val="none" w:sz="0" w:space="0" w:color="auto"/>
            <w:right w:val="none" w:sz="0" w:space="0" w:color="auto"/>
          </w:divBdr>
        </w:div>
        <w:div w:id="2084180181">
          <w:marLeft w:val="0"/>
          <w:marRight w:val="0"/>
          <w:marTop w:val="0"/>
          <w:marBottom w:val="0"/>
          <w:divBdr>
            <w:top w:val="none" w:sz="0" w:space="0" w:color="auto"/>
            <w:left w:val="none" w:sz="0" w:space="0" w:color="auto"/>
            <w:bottom w:val="none" w:sz="0" w:space="0" w:color="auto"/>
            <w:right w:val="none" w:sz="0" w:space="0" w:color="auto"/>
          </w:divBdr>
        </w:div>
        <w:div w:id="989015635">
          <w:marLeft w:val="0"/>
          <w:marRight w:val="0"/>
          <w:marTop w:val="0"/>
          <w:marBottom w:val="0"/>
          <w:divBdr>
            <w:top w:val="none" w:sz="0" w:space="0" w:color="auto"/>
            <w:left w:val="none" w:sz="0" w:space="0" w:color="auto"/>
            <w:bottom w:val="none" w:sz="0" w:space="0" w:color="auto"/>
            <w:right w:val="none" w:sz="0" w:space="0" w:color="auto"/>
          </w:divBdr>
        </w:div>
        <w:div w:id="1225991925">
          <w:marLeft w:val="0"/>
          <w:marRight w:val="0"/>
          <w:marTop w:val="0"/>
          <w:marBottom w:val="0"/>
          <w:divBdr>
            <w:top w:val="none" w:sz="0" w:space="0" w:color="auto"/>
            <w:left w:val="none" w:sz="0" w:space="0" w:color="auto"/>
            <w:bottom w:val="none" w:sz="0" w:space="0" w:color="auto"/>
            <w:right w:val="none" w:sz="0" w:space="0" w:color="auto"/>
          </w:divBdr>
        </w:div>
        <w:div w:id="320623076">
          <w:marLeft w:val="0"/>
          <w:marRight w:val="0"/>
          <w:marTop w:val="0"/>
          <w:marBottom w:val="0"/>
          <w:divBdr>
            <w:top w:val="none" w:sz="0" w:space="0" w:color="auto"/>
            <w:left w:val="none" w:sz="0" w:space="0" w:color="auto"/>
            <w:bottom w:val="none" w:sz="0" w:space="0" w:color="auto"/>
            <w:right w:val="none" w:sz="0" w:space="0" w:color="auto"/>
          </w:divBdr>
        </w:div>
        <w:div w:id="838469846">
          <w:marLeft w:val="0"/>
          <w:marRight w:val="0"/>
          <w:marTop w:val="0"/>
          <w:marBottom w:val="0"/>
          <w:divBdr>
            <w:top w:val="none" w:sz="0" w:space="0" w:color="auto"/>
            <w:left w:val="none" w:sz="0" w:space="0" w:color="auto"/>
            <w:bottom w:val="none" w:sz="0" w:space="0" w:color="auto"/>
            <w:right w:val="none" w:sz="0" w:space="0" w:color="auto"/>
          </w:divBdr>
        </w:div>
        <w:div w:id="303658748">
          <w:marLeft w:val="0"/>
          <w:marRight w:val="0"/>
          <w:marTop w:val="0"/>
          <w:marBottom w:val="0"/>
          <w:divBdr>
            <w:top w:val="none" w:sz="0" w:space="0" w:color="auto"/>
            <w:left w:val="none" w:sz="0" w:space="0" w:color="auto"/>
            <w:bottom w:val="none" w:sz="0" w:space="0" w:color="auto"/>
            <w:right w:val="none" w:sz="0" w:space="0" w:color="auto"/>
          </w:divBdr>
        </w:div>
        <w:div w:id="985431186">
          <w:marLeft w:val="0"/>
          <w:marRight w:val="0"/>
          <w:marTop w:val="0"/>
          <w:marBottom w:val="0"/>
          <w:divBdr>
            <w:top w:val="none" w:sz="0" w:space="0" w:color="auto"/>
            <w:left w:val="none" w:sz="0" w:space="0" w:color="auto"/>
            <w:bottom w:val="none" w:sz="0" w:space="0" w:color="auto"/>
            <w:right w:val="none" w:sz="0" w:space="0" w:color="auto"/>
          </w:divBdr>
        </w:div>
        <w:div w:id="346979257">
          <w:marLeft w:val="0"/>
          <w:marRight w:val="0"/>
          <w:marTop w:val="0"/>
          <w:marBottom w:val="0"/>
          <w:divBdr>
            <w:top w:val="none" w:sz="0" w:space="0" w:color="auto"/>
            <w:left w:val="none" w:sz="0" w:space="0" w:color="auto"/>
            <w:bottom w:val="none" w:sz="0" w:space="0" w:color="auto"/>
            <w:right w:val="none" w:sz="0" w:space="0" w:color="auto"/>
          </w:divBdr>
        </w:div>
        <w:div w:id="331298052">
          <w:marLeft w:val="0"/>
          <w:marRight w:val="0"/>
          <w:marTop w:val="0"/>
          <w:marBottom w:val="0"/>
          <w:divBdr>
            <w:top w:val="none" w:sz="0" w:space="0" w:color="auto"/>
            <w:left w:val="none" w:sz="0" w:space="0" w:color="auto"/>
            <w:bottom w:val="none" w:sz="0" w:space="0" w:color="auto"/>
            <w:right w:val="none" w:sz="0" w:space="0" w:color="auto"/>
          </w:divBdr>
        </w:div>
        <w:div w:id="1927152867">
          <w:marLeft w:val="0"/>
          <w:marRight w:val="0"/>
          <w:marTop w:val="0"/>
          <w:marBottom w:val="0"/>
          <w:divBdr>
            <w:top w:val="none" w:sz="0" w:space="0" w:color="auto"/>
            <w:left w:val="none" w:sz="0" w:space="0" w:color="auto"/>
            <w:bottom w:val="none" w:sz="0" w:space="0" w:color="auto"/>
            <w:right w:val="none" w:sz="0" w:space="0" w:color="auto"/>
          </w:divBdr>
        </w:div>
        <w:div w:id="1909724973">
          <w:marLeft w:val="0"/>
          <w:marRight w:val="0"/>
          <w:marTop w:val="0"/>
          <w:marBottom w:val="0"/>
          <w:divBdr>
            <w:top w:val="none" w:sz="0" w:space="0" w:color="auto"/>
            <w:left w:val="none" w:sz="0" w:space="0" w:color="auto"/>
            <w:bottom w:val="none" w:sz="0" w:space="0" w:color="auto"/>
            <w:right w:val="none" w:sz="0" w:space="0" w:color="auto"/>
          </w:divBdr>
        </w:div>
        <w:div w:id="526408688">
          <w:marLeft w:val="0"/>
          <w:marRight w:val="0"/>
          <w:marTop w:val="0"/>
          <w:marBottom w:val="0"/>
          <w:divBdr>
            <w:top w:val="none" w:sz="0" w:space="0" w:color="auto"/>
            <w:left w:val="none" w:sz="0" w:space="0" w:color="auto"/>
            <w:bottom w:val="none" w:sz="0" w:space="0" w:color="auto"/>
            <w:right w:val="none" w:sz="0" w:space="0" w:color="auto"/>
          </w:divBdr>
        </w:div>
        <w:div w:id="689112118">
          <w:marLeft w:val="0"/>
          <w:marRight w:val="0"/>
          <w:marTop w:val="0"/>
          <w:marBottom w:val="0"/>
          <w:divBdr>
            <w:top w:val="none" w:sz="0" w:space="0" w:color="auto"/>
            <w:left w:val="none" w:sz="0" w:space="0" w:color="auto"/>
            <w:bottom w:val="none" w:sz="0" w:space="0" w:color="auto"/>
            <w:right w:val="none" w:sz="0" w:space="0" w:color="auto"/>
          </w:divBdr>
        </w:div>
        <w:div w:id="372075722">
          <w:marLeft w:val="0"/>
          <w:marRight w:val="0"/>
          <w:marTop w:val="0"/>
          <w:marBottom w:val="0"/>
          <w:divBdr>
            <w:top w:val="none" w:sz="0" w:space="0" w:color="auto"/>
            <w:left w:val="none" w:sz="0" w:space="0" w:color="auto"/>
            <w:bottom w:val="none" w:sz="0" w:space="0" w:color="auto"/>
            <w:right w:val="none" w:sz="0" w:space="0" w:color="auto"/>
          </w:divBdr>
        </w:div>
        <w:div w:id="993534043">
          <w:marLeft w:val="0"/>
          <w:marRight w:val="0"/>
          <w:marTop w:val="0"/>
          <w:marBottom w:val="0"/>
          <w:divBdr>
            <w:top w:val="none" w:sz="0" w:space="0" w:color="auto"/>
            <w:left w:val="none" w:sz="0" w:space="0" w:color="auto"/>
            <w:bottom w:val="none" w:sz="0" w:space="0" w:color="auto"/>
            <w:right w:val="none" w:sz="0" w:space="0" w:color="auto"/>
          </w:divBdr>
        </w:div>
        <w:div w:id="1286888745">
          <w:marLeft w:val="0"/>
          <w:marRight w:val="0"/>
          <w:marTop w:val="0"/>
          <w:marBottom w:val="0"/>
          <w:divBdr>
            <w:top w:val="none" w:sz="0" w:space="0" w:color="auto"/>
            <w:left w:val="none" w:sz="0" w:space="0" w:color="auto"/>
            <w:bottom w:val="none" w:sz="0" w:space="0" w:color="auto"/>
            <w:right w:val="none" w:sz="0" w:space="0" w:color="auto"/>
          </w:divBdr>
        </w:div>
        <w:div w:id="478959230">
          <w:marLeft w:val="0"/>
          <w:marRight w:val="0"/>
          <w:marTop w:val="0"/>
          <w:marBottom w:val="0"/>
          <w:divBdr>
            <w:top w:val="none" w:sz="0" w:space="0" w:color="auto"/>
            <w:left w:val="none" w:sz="0" w:space="0" w:color="auto"/>
            <w:bottom w:val="none" w:sz="0" w:space="0" w:color="auto"/>
            <w:right w:val="none" w:sz="0" w:space="0" w:color="auto"/>
          </w:divBdr>
        </w:div>
        <w:div w:id="1158955921">
          <w:marLeft w:val="0"/>
          <w:marRight w:val="0"/>
          <w:marTop w:val="0"/>
          <w:marBottom w:val="0"/>
          <w:divBdr>
            <w:top w:val="none" w:sz="0" w:space="0" w:color="auto"/>
            <w:left w:val="none" w:sz="0" w:space="0" w:color="auto"/>
            <w:bottom w:val="none" w:sz="0" w:space="0" w:color="auto"/>
            <w:right w:val="none" w:sz="0" w:space="0" w:color="auto"/>
          </w:divBdr>
        </w:div>
        <w:div w:id="852765448">
          <w:marLeft w:val="0"/>
          <w:marRight w:val="0"/>
          <w:marTop w:val="0"/>
          <w:marBottom w:val="0"/>
          <w:divBdr>
            <w:top w:val="none" w:sz="0" w:space="0" w:color="auto"/>
            <w:left w:val="none" w:sz="0" w:space="0" w:color="auto"/>
            <w:bottom w:val="none" w:sz="0" w:space="0" w:color="auto"/>
            <w:right w:val="none" w:sz="0" w:space="0" w:color="auto"/>
          </w:divBdr>
        </w:div>
        <w:div w:id="1988825330">
          <w:marLeft w:val="0"/>
          <w:marRight w:val="0"/>
          <w:marTop w:val="0"/>
          <w:marBottom w:val="0"/>
          <w:divBdr>
            <w:top w:val="none" w:sz="0" w:space="0" w:color="auto"/>
            <w:left w:val="none" w:sz="0" w:space="0" w:color="auto"/>
            <w:bottom w:val="none" w:sz="0" w:space="0" w:color="auto"/>
            <w:right w:val="none" w:sz="0" w:space="0" w:color="auto"/>
          </w:divBdr>
        </w:div>
        <w:div w:id="699816539">
          <w:marLeft w:val="0"/>
          <w:marRight w:val="0"/>
          <w:marTop w:val="0"/>
          <w:marBottom w:val="0"/>
          <w:divBdr>
            <w:top w:val="none" w:sz="0" w:space="0" w:color="auto"/>
            <w:left w:val="none" w:sz="0" w:space="0" w:color="auto"/>
            <w:bottom w:val="none" w:sz="0" w:space="0" w:color="auto"/>
            <w:right w:val="none" w:sz="0" w:space="0" w:color="auto"/>
          </w:divBdr>
        </w:div>
        <w:div w:id="163475879">
          <w:marLeft w:val="0"/>
          <w:marRight w:val="0"/>
          <w:marTop w:val="0"/>
          <w:marBottom w:val="0"/>
          <w:divBdr>
            <w:top w:val="none" w:sz="0" w:space="0" w:color="auto"/>
            <w:left w:val="none" w:sz="0" w:space="0" w:color="auto"/>
            <w:bottom w:val="none" w:sz="0" w:space="0" w:color="auto"/>
            <w:right w:val="none" w:sz="0" w:space="0" w:color="auto"/>
          </w:divBdr>
        </w:div>
        <w:div w:id="1282999943">
          <w:marLeft w:val="0"/>
          <w:marRight w:val="0"/>
          <w:marTop w:val="0"/>
          <w:marBottom w:val="0"/>
          <w:divBdr>
            <w:top w:val="none" w:sz="0" w:space="0" w:color="auto"/>
            <w:left w:val="none" w:sz="0" w:space="0" w:color="auto"/>
            <w:bottom w:val="none" w:sz="0" w:space="0" w:color="auto"/>
            <w:right w:val="none" w:sz="0" w:space="0" w:color="auto"/>
          </w:divBdr>
        </w:div>
        <w:div w:id="1996569803">
          <w:marLeft w:val="0"/>
          <w:marRight w:val="0"/>
          <w:marTop w:val="0"/>
          <w:marBottom w:val="0"/>
          <w:divBdr>
            <w:top w:val="none" w:sz="0" w:space="0" w:color="auto"/>
            <w:left w:val="none" w:sz="0" w:space="0" w:color="auto"/>
            <w:bottom w:val="none" w:sz="0" w:space="0" w:color="auto"/>
            <w:right w:val="none" w:sz="0" w:space="0" w:color="auto"/>
          </w:divBdr>
        </w:div>
        <w:div w:id="1164902811">
          <w:marLeft w:val="0"/>
          <w:marRight w:val="0"/>
          <w:marTop w:val="0"/>
          <w:marBottom w:val="0"/>
          <w:divBdr>
            <w:top w:val="none" w:sz="0" w:space="0" w:color="auto"/>
            <w:left w:val="none" w:sz="0" w:space="0" w:color="auto"/>
            <w:bottom w:val="none" w:sz="0" w:space="0" w:color="auto"/>
            <w:right w:val="none" w:sz="0" w:space="0" w:color="auto"/>
          </w:divBdr>
        </w:div>
        <w:div w:id="644049185">
          <w:marLeft w:val="0"/>
          <w:marRight w:val="0"/>
          <w:marTop w:val="0"/>
          <w:marBottom w:val="0"/>
          <w:divBdr>
            <w:top w:val="none" w:sz="0" w:space="0" w:color="auto"/>
            <w:left w:val="none" w:sz="0" w:space="0" w:color="auto"/>
            <w:bottom w:val="none" w:sz="0" w:space="0" w:color="auto"/>
            <w:right w:val="none" w:sz="0" w:space="0" w:color="auto"/>
          </w:divBdr>
        </w:div>
        <w:div w:id="1092897064">
          <w:marLeft w:val="0"/>
          <w:marRight w:val="0"/>
          <w:marTop w:val="0"/>
          <w:marBottom w:val="0"/>
          <w:divBdr>
            <w:top w:val="none" w:sz="0" w:space="0" w:color="auto"/>
            <w:left w:val="none" w:sz="0" w:space="0" w:color="auto"/>
            <w:bottom w:val="none" w:sz="0" w:space="0" w:color="auto"/>
            <w:right w:val="none" w:sz="0" w:space="0" w:color="auto"/>
          </w:divBdr>
        </w:div>
        <w:div w:id="832792075">
          <w:marLeft w:val="0"/>
          <w:marRight w:val="0"/>
          <w:marTop w:val="0"/>
          <w:marBottom w:val="0"/>
          <w:divBdr>
            <w:top w:val="none" w:sz="0" w:space="0" w:color="auto"/>
            <w:left w:val="none" w:sz="0" w:space="0" w:color="auto"/>
            <w:bottom w:val="none" w:sz="0" w:space="0" w:color="auto"/>
            <w:right w:val="none" w:sz="0" w:space="0" w:color="auto"/>
          </w:divBdr>
        </w:div>
        <w:div w:id="1295864291">
          <w:marLeft w:val="0"/>
          <w:marRight w:val="0"/>
          <w:marTop w:val="0"/>
          <w:marBottom w:val="0"/>
          <w:divBdr>
            <w:top w:val="none" w:sz="0" w:space="0" w:color="auto"/>
            <w:left w:val="none" w:sz="0" w:space="0" w:color="auto"/>
            <w:bottom w:val="none" w:sz="0" w:space="0" w:color="auto"/>
            <w:right w:val="none" w:sz="0" w:space="0" w:color="auto"/>
          </w:divBdr>
        </w:div>
        <w:div w:id="109250810">
          <w:marLeft w:val="0"/>
          <w:marRight w:val="0"/>
          <w:marTop w:val="0"/>
          <w:marBottom w:val="0"/>
          <w:divBdr>
            <w:top w:val="none" w:sz="0" w:space="0" w:color="auto"/>
            <w:left w:val="none" w:sz="0" w:space="0" w:color="auto"/>
            <w:bottom w:val="none" w:sz="0" w:space="0" w:color="auto"/>
            <w:right w:val="none" w:sz="0" w:space="0" w:color="auto"/>
          </w:divBdr>
        </w:div>
        <w:div w:id="1467308456">
          <w:marLeft w:val="0"/>
          <w:marRight w:val="0"/>
          <w:marTop w:val="0"/>
          <w:marBottom w:val="0"/>
          <w:divBdr>
            <w:top w:val="none" w:sz="0" w:space="0" w:color="auto"/>
            <w:left w:val="none" w:sz="0" w:space="0" w:color="auto"/>
            <w:bottom w:val="none" w:sz="0" w:space="0" w:color="auto"/>
            <w:right w:val="none" w:sz="0" w:space="0" w:color="auto"/>
          </w:divBdr>
        </w:div>
        <w:div w:id="592322368">
          <w:marLeft w:val="0"/>
          <w:marRight w:val="0"/>
          <w:marTop w:val="0"/>
          <w:marBottom w:val="0"/>
          <w:divBdr>
            <w:top w:val="none" w:sz="0" w:space="0" w:color="auto"/>
            <w:left w:val="none" w:sz="0" w:space="0" w:color="auto"/>
            <w:bottom w:val="none" w:sz="0" w:space="0" w:color="auto"/>
            <w:right w:val="none" w:sz="0" w:space="0" w:color="auto"/>
          </w:divBdr>
        </w:div>
        <w:div w:id="1519856065">
          <w:marLeft w:val="0"/>
          <w:marRight w:val="0"/>
          <w:marTop w:val="0"/>
          <w:marBottom w:val="0"/>
          <w:divBdr>
            <w:top w:val="none" w:sz="0" w:space="0" w:color="auto"/>
            <w:left w:val="none" w:sz="0" w:space="0" w:color="auto"/>
            <w:bottom w:val="none" w:sz="0" w:space="0" w:color="auto"/>
            <w:right w:val="none" w:sz="0" w:space="0" w:color="auto"/>
          </w:divBdr>
        </w:div>
        <w:div w:id="1509756168">
          <w:marLeft w:val="0"/>
          <w:marRight w:val="0"/>
          <w:marTop w:val="0"/>
          <w:marBottom w:val="0"/>
          <w:divBdr>
            <w:top w:val="none" w:sz="0" w:space="0" w:color="auto"/>
            <w:left w:val="none" w:sz="0" w:space="0" w:color="auto"/>
            <w:bottom w:val="none" w:sz="0" w:space="0" w:color="auto"/>
            <w:right w:val="none" w:sz="0" w:space="0" w:color="auto"/>
          </w:divBdr>
        </w:div>
        <w:div w:id="1859586262">
          <w:marLeft w:val="0"/>
          <w:marRight w:val="0"/>
          <w:marTop w:val="0"/>
          <w:marBottom w:val="0"/>
          <w:divBdr>
            <w:top w:val="none" w:sz="0" w:space="0" w:color="auto"/>
            <w:left w:val="none" w:sz="0" w:space="0" w:color="auto"/>
            <w:bottom w:val="none" w:sz="0" w:space="0" w:color="auto"/>
            <w:right w:val="none" w:sz="0" w:space="0" w:color="auto"/>
          </w:divBdr>
        </w:div>
        <w:div w:id="215623872">
          <w:marLeft w:val="0"/>
          <w:marRight w:val="0"/>
          <w:marTop w:val="0"/>
          <w:marBottom w:val="0"/>
          <w:divBdr>
            <w:top w:val="none" w:sz="0" w:space="0" w:color="auto"/>
            <w:left w:val="none" w:sz="0" w:space="0" w:color="auto"/>
            <w:bottom w:val="none" w:sz="0" w:space="0" w:color="auto"/>
            <w:right w:val="none" w:sz="0" w:space="0" w:color="auto"/>
          </w:divBdr>
        </w:div>
        <w:div w:id="1609389599">
          <w:marLeft w:val="0"/>
          <w:marRight w:val="0"/>
          <w:marTop w:val="0"/>
          <w:marBottom w:val="0"/>
          <w:divBdr>
            <w:top w:val="none" w:sz="0" w:space="0" w:color="auto"/>
            <w:left w:val="none" w:sz="0" w:space="0" w:color="auto"/>
            <w:bottom w:val="none" w:sz="0" w:space="0" w:color="auto"/>
            <w:right w:val="none" w:sz="0" w:space="0" w:color="auto"/>
          </w:divBdr>
        </w:div>
        <w:div w:id="2110076294">
          <w:marLeft w:val="0"/>
          <w:marRight w:val="0"/>
          <w:marTop w:val="0"/>
          <w:marBottom w:val="0"/>
          <w:divBdr>
            <w:top w:val="none" w:sz="0" w:space="0" w:color="auto"/>
            <w:left w:val="none" w:sz="0" w:space="0" w:color="auto"/>
            <w:bottom w:val="none" w:sz="0" w:space="0" w:color="auto"/>
            <w:right w:val="none" w:sz="0" w:space="0" w:color="auto"/>
          </w:divBdr>
        </w:div>
        <w:div w:id="1602251839">
          <w:marLeft w:val="0"/>
          <w:marRight w:val="0"/>
          <w:marTop w:val="0"/>
          <w:marBottom w:val="0"/>
          <w:divBdr>
            <w:top w:val="none" w:sz="0" w:space="0" w:color="auto"/>
            <w:left w:val="none" w:sz="0" w:space="0" w:color="auto"/>
            <w:bottom w:val="none" w:sz="0" w:space="0" w:color="auto"/>
            <w:right w:val="none" w:sz="0" w:space="0" w:color="auto"/>
          </w:divBdr>
        </w:div>
        <w:div w:id="1240480410">
          <w:marLeft w:val="0"/>
          <w:marRight w:val="0"/>
          <w:marTop w:val="0"/>
          <w:marBottom w:val="0"/>
          <w:divBdr>
            <w:top w:val="none" w:sz="0" w:space="0" w:color="auto"/>
            <w:left w:val="none" w:sz="0" w:space="0" w:color="auto"/>
            <w:bottom w:val="none" w:sz="0" w:space="0" w:color="auto"/>
            <w:right w:val="none" w:sz="0" w:space="0" w:color="auto"/>
          </w:divBdr>
        </w:div>
        <w:div w:id="808936243">
          <w:marLeft w:val="0"/>
          <w:marRight w:val="0"/>
          <w:marTop w:val="0"/>
          <w:marBottom w:val="0"/>
          <w:divBdr>
            <w:top w:val="none" w:sz="0" w:space="0" w:color="auto"/>
            <w:left w:val="none" w:sz="0" w:space="0" w:color="auto"/>
            <w:bottom w:val="none" w:sz="0" w:space="0" w:color="auto"/>
            <w:right w:val="none" w:sz="0" w:space="0" w:color="auto"/>
          </w:divBdr>
        </w:div>
        <w:div w:id="1357316599">
          <w:marLeft w:val="0"/>
          <w:marRight w:val="0"/>
          <w:marTop w:val="0"/>
          <w:marBottom w:val="0"/>
          <w:divBdr>
            <w:top w:val="none" w:sz="0" w:space="0" w:color="auto"/>
            <w:left w:val="none" w:sz="0" w:space="0" w:color="auto"/>
            <w:bottom w:val="none" w:sz="0" w:space="0" w:color="auto"/>
            <w:right w:val="none" w:sz="0" w:space="0" w:color="auto"/>
          </w:divBdr>
        </w:div>
        <w:div w:id="1877888551">
          <w:marLeft w:val="0"/>
          <w:marRight w:val="0"/>
          <w:marTop w:val="0"/>
          <w:marBottom w:val="0"/>
          <w:divBdr>
            <w:top w:val="none" w:sz="0" w:space="0" w:color="auto"/>
            <w:left w:val="none" w:sz="0" w:space="0" w:color="auto"/>
            <w:bottom w:val="none" w:sz="0" w:space="0" w:color="auto"/>
            <w:right w:val="none" w:sz="0" w:space="0" w:color="auto"/>
          </w:divBdr>
        </w:div>
        <w:div w:id="1063868409">
          <w:marLeft w:val="0"/>
          <w:marRight w:val="0"/>
          <w:marTop w:val="0"/>
          <w:marBottom w:val="0"/>
          <w:divBdr>
            <w:top w:val="none" w:sz="0" w:space="0" w:color="auto"/>
            <w:left w:val="none" w:sz="0" w:space="0" w:color="auto"/>
            <w:bottom w:val="none" w:sz="0" w:space="0" w:color="auto"/>
            <w:right w:val="none" w:sz="0" w:space="0" w:color="auto"/>
          </w:divBdr>
        </w:div>
        <w:div w:id="429275297">
          <w:marLeft w:val="0"/>
          <w:marRight w:val="0"/>
          <w:marTop w:val="0"/>
          <w:marBottom w:val="0"/>
          <w:divBdr>
            <w:top w:val="none" w:sz="0" w:space="0" w:color="auto"/>
            <w:left w:val="none" w:sz="0" w:space="0" w:color="auto"/>
            <w:bottom w:val="none" w:sz="0" w:space="0" w:color="auto"/>
            <w:right w:val="none" w:sz="0" w:space="0" w:color="auto"/>
          </w:divBdr>
        </w:div>
        <w:div w:id="468059392">
          <w:marLeft w:val="0"/>
          <w:marRight w:val="0"/>
          <w:marTop w:val="0"/>
          <w:marBottom w:val="0"/>
          <w:divBdr>
            <w:top w:val="none" w:sz="0" w:space="0" w:color="auto"/>
            <w:left w:val="none" w:sz="0" w:space="0" w:color="auto"/>
            <w:bottom w:val="none" w:sz="0" w:space="0" w:color="auto"/>
            <w:right w:val="none" w:sz="0" w:space="0" w:color="auto"/>
          </w:divBdr>
        </w:div>
        <w:div w:id="1259604074">
          <w:marLeft w:val="0"/>
          <w:marRight w:val="0"/>
          <w:marTop w:val="0"/>
          <w:marBottom w:val="0"/>
          <w:divBdr>
            <w:top w:val="none" w:sz="0" w:space="0" w:color="auto"/>
            <w:left w:val="none" w:sz="0" w:space="0" w:color="auto"/>
            <w:bottom w:val="none" w:sz="0" w:space="0" w:color="auto"/>
            <w:right w:val="none" w:sz="0" w:space="0" w:color="auto"/>
          </w:divBdr>
        </w:div>
        <w:div w:id="1137797034">
          <w:marLeft w:val="0"/>
          <w:marRight w:val="0"/>
          <w:marTop w:val="0"/>
          <w:marBottom w:val="0"/>
          <w:divBdr>
            <w:top w:val="none" w:sz="0" w:space="0" w:color="auto"/>
            <w:left w:val="none" w:sz="0" w:space="0" w:color="auto"/>
            <w:bottom w:val="none" w:sz="0" w:space="0" w:color="auto"/>
            <w:right w:val="none" w:sz="0" w:space="0" w:color="auto"/>
          </w:divBdr>
        </w:div>
        <w:div w:id="257258746">
          <w:marLeft w:val="0"/>
          <w:marRight w:val="0"/>
          <w:marTop w:val="0"/>
          <w:marBottom w:val="0"/>
          <w:divBdr>
            <w:top w:val="none" w:sz="0" w:space="0" w:color="auto"/>
            <w:left w:val="none" w:sz="0" w:space="0" w:color="auto"/>
            <w:bottom w:val="none" w:sz="0" w:space="0" w:color="auto"/>
            <w:right w:val="none" w:sz="0" w:space="0" w:color="auto"/>
          </w:divBdr>
        </w:div>
        <w:div w:id="1299997954">
          <w:marLeft w:val="0"/>
          <w:marRight w:val="0"/>
          <w:marTop w:val="0"/>
          <w:marBottom w:val="0"/>
          <w:divBdr>
            <w:top w:val="none" w:sz="0" w:space="0" w:color="auto"/>
            <w:left w:val="none" w:sz="0" w:space="0" w:color="auto"/>
            <w:bottom w:val="none" w:sz="0" w:space="0" w:color="auto"/>
            <w:right w:val="none" w:sz="0" w:space="0" w:color="auto"/>
          </w:divBdr>
        </w:div>
        <w:div w:id="432474901">
          <w:marLeft w:val="0"/>
          <w:marRight w:val="0"/>
          <w:marTop w:val="0"/>
          <w:marBottom w:val="0"/>
          <w:divBdr>
            <w:top w:val="none" w:sz="0" w:space="0" w:color="auto"/>
            <w:left w:val="none" w:sz="0" w:space="0" w:color="auto"/>
            <w:bottom w:val="none" w:sz="0" w:space="0" w:color="auto"/>
            <w:right w:val="none" w:sz="0" w:space="0" w:color="auto"/>
          </w:divBdr>
        </w:div>
        <w:div w:id="579218233">
          <w:marLeft w:val="0"/>
          <w:marRight w:val="0"/>
          <w:marTop w:val="0"/>
          <w:marBottom w:val="0"/>
          <w:divBdr>
            <w:top w:val="none" w:sz="0" w:space="0" w:color="auto"/>
            <w:left w:val="none" w:sz="0" w:space="0" w:color="auto"/>
            <w:bottom w:val="none" w:sz="0" w:space="0" w:color="auto"/>
            <w:right w:val="none" w:sz="0" w:space="0" w:color="auto"/>
          </w:divBdr>
        </w:div>
        <w:div w:id="870453495">
          <w:marLeft w:val="0"/>
          <w:marRight w:val="0"/>
          <w:marTop w:val="0"/>
          <w:marBottom w:val="0"/>
          <w:divBdr>
            <w:top w:val="none" w:sz="0" w:space="0" w:color="auto"/>
            <w:left w:val="none" w:sz="0" w:space="0" w:color="auto"/>
            <w:bottom w:val="none" w:sz="0" w:space="0" w:color="auto"/>
            <w:right w:val="none" w:sz="0" w:space="0" w:color="auto"/>
          </w:divBdr>
        </w:div>
        <w:div w:id="1556891815">
          <w:marLeft w:val="0"/>
          <w:marRight w:val="0"/>
          <w:marTop w:val="0"/>
          <w:marBottom w:val="0"/>
          <w:divBdr>
            <w:top w:val="none" w:sz="0" w:space="0" w:color="auto"/>
            <w:left w:val="none" w:sz="0" w:space="0" w:color="auto"/>
            <w:bottom w:val="none" w:sz="0" w:space="0" w:color="auto"/>
            <w:right w:val="none" w:sz="0" w:space="0" w:color="auto"/>
          </w:divBdr>
        </w:div>
        <w:div w:id="1290550717">
          <w:marLeft w:val="0"/>
          <w:marRight w:val="0"/>
          <w:marTop w:val="0"/>
          <w:marBottom w:val="0"/>
          <w:divBdr>
            <w:top w:val="none" w:sz="0" w:space="0" w:color="auto"/>
            <w:left w:val="none" w:sz="0" w:space="0" w:color="auto"/>
            <w:bottom w:val="none" w:sz="0" w:space="0" w:color="auto"/>
            <w:right w:val="none" w:sz="0" w:space="0" w:color="auto"/>
          </w:divBdr>
        </w:div>
        <w:div w:id="592859270">
          <w:marLeft w:val="0"/>
          <w:marRight w:val="0"/>
          <w:marTop w:val="0"/>
          <w:marBottom w:val="0"/>
          <w:divBdr>
            <w:top w:val="none" w:sz="0" w:space="0" w:color="auto"/>
            <w:left w:val="none" w:sz="0" w:space="0" w:color="auto"/>
            <w:bottom w:val="none" w:sz="0" w:space="0" w:color="auto"/>
            <w:right w:val="none" w:sz="0" w:space="0" w:color="auto"/>
          </w:divBdr>
        </w:div>
        <w:div w:id="1452630963">
          <w:marLeft w:val="0"/>
          <w:marRight w:val="0"/>
          <w:marTop w:val="0"/>
          <w:marBottom w:val="0"/>
          <w:divBdr>
            <w:top w:val="none" w:sz="0" w:space="0" w:color="auto"/>
            <w:left w:val="none" w:sz="0" w:space="0" w:color="auto"/>
            <w:bottom w:val="none" w:sz="0" w:space="0" w:color="auto"/>
            <w:right w:val="none" w:sz="0" w:space="0" w:color="auto"/>
          </w:divBdr>
        </w:div>
        <w:div w:id="1993292689">
          <w:marLeft w:val="0"/>
          <w:marRight w:val="0"/>
          <w:marTop w:val="0"/>
          <w:marBottom w:val="0"/>
          <w:divBdr>
            <w:top w:val="none" w:sz="0" w:space="0" w:color="auto"/>
            <w:left w:val="none" w:sz="0" w:space="0" w:color="auto"/>
            <w:bottom w:val="none" w:sz="0" w:space="0" w:color="auto"/>
            <w:right w:val="none" w:sz="0" w:space="0" w:color="auto"/>
          </w:divBdr>
        </w:div>
        <w:div w:id="951277456">
          <w:marLeft w:val="0"/>
          <w:marRight w:val="0"/>
          <w:marTop w:val="0"/>
          <w:marBottom w:val="0"/>
          <w:divBdr>
            <w:top w:val="none" w:sz="0" w:space="0" w:color="auto"/>
            <w:left w:val="none" w:sz="0" w:space="0" w:color="auto"/>
            <w:bottom w:val="none" w:sz="0" w:space="0" w:color="auto"/>
            <w:right w:val="none" w:sz="0" w:space="0" w:color="auto"/>
          </w:divBdr>
        </w:div>
        <w:div w:id="1193415829">
          <w:marLeft w:val="0"/>
          <w:marRight w:val="0"/>
          <w:marTop w:val="0"/>
          <w:marBottom w:val="0"/>
          <w:divBdr>
            <w:top w:val="none" w:sz="0" w:space="0" w:color="auto"/>
            <w:left w:val="none" w:sz="0" w:space="0" w:color="auto"/>
            <w:bottom w:val="none" w:sz="0" w:space="0" w:color="auto"/>
            <w:right w:val="none" w:sz="0" w:space="0" w:color="auto"/>
          </w:divBdr>
        </w:div>
        <w:div w:id="545332829">
          <w:marLeft w:val="0"/>
          <w:marRight w:val="0"/>
          <w:marTop w:val="0"/>
          <w:marBottom w:val="0"/>
          <w:divBdr>
            <w:top w:val="none" w:sz="0" w:space="0" w:color="auto"/>
            <w:left w:val="none" w:sz="0" w:space="0" w:color="auto"/>
            <w:bottom w:val="none" w:sz="0" w:space="0" w:color="auto"/>
            <w:right w:val="none" w:sz="0" w:space="0" w:color="auto"/>
          </w:divBdr>
        </w:div>
        <w:div w:id="2019386305">
          <w:marLeft w:val="0"/>
          <w:marRight w:val="0"/>
          <w:marTop w:val="0"/>
          <w:marBottom w:val="0"/>
          <w:divBdr>
            <w:top w:val="none" w:sz="0" w:space="0" w:color="auto"/>
            <w:left w:val="none" w:sz="0" w:space="0" w:color="auto"/>
            <w:bottom w:val="none" w:sz="0" w:space="0" w:color="auto"/>
            <w:right w:val="none" w:sz="0" w:space="0" w:color="auto"/>
          </w:divBdr>
        </w:div>
        <w:div w:id="419105713">
          <w:marLeft w:val="0"/>
          <w:marRight w:val="0"/>
          <w:marTop w:val="0"/>
          <w:marBottom w:val="0"/>
          <w:divBdr>
            <w:top w:val="none" w:sz="0" w:space="0" w:color="auto"/>
            <w:left w:val="none" w:sz="0" w:space="0" w:color="auto"/>
            <w:bottom w:val="none" w:sz="0" w:space="0" w:color="auto"/>
            <w:right w:val="none" w:sz="0" w:space="0" w:color="auto"/>
          </w:divBdr>
        </w:div>
        <w:div w:id="491068398">
          <w:marLeft w:val="0"/>
          <w:marRight w:val="0"/>
          <w:marTop w:val="0"/>
          <w:marBottom w:val="0"/>
          <w:divBdr>
            <w:top w:val="none" w:sz="0" w:space="0" w:color="auto"/>
            <w:left w:val="none" w:sz="0" w:space="0" w:color="auto"/>
            <w:bottom w:val="none" w:sz="0" w:space="0" w:color="auto"/>
            <w:right w:val="none" w:sz="0" w:space="0" w:color="auto"/>
          </w:divBdr>
        </w:div>
        <w:div w:id="470829842">
          <w:marLeft w:val="0"/>
          <w:marRight w:val="0"/>
          <w:marTop w:val="0"/>
          <w:marBottom w:val="0"/>
          <w:divBdr>
            <w:top w:val="none" w:sz="0" w:space="0" w:color="auto"/>
            <w:left w:val="none" w:sz="0" w:space="0" w:color="auto"/>
            <w:bottom w:val="none" w:sz="0" w:space="0" w:color="auto"/>
            <w:right w:val="none" w:sz="0" w:space="0" w:color="auto"/>
          </w:divBdr>
        </w:div>
        <w:div w:id="150023002">
          <w:marLeft w:val="0"/>
          <w:marRight w:val="0"/>
          <w:marTop w:val="0"/>
          <w:marBottom w:val="0"/>
          <w:divBdr>
            <w:top w:val="none" w:sz="0" w:space="0" w:color="auto"/>
            <w:left w:val="none" w:sz="0" w:space="0" w:color="auto"/>
            <w:bottom w:val="none" w:sz="0" w:space="0" w:color="auto"/>
            <w:right w:val="none" w:sz="0" w:space="0" w:color="auto"/>
          </w:divBdr>
        </w:div>
        <w:div w:id="891966020">
          <w:marLeft w:val="0"/>
          <w:marRight w:val="0"/>
          <w:marTop w:val="0"/>
          <w:marBottom w:val="0"/>
          <w:divBdr>
            <w:top w:val="none" w:sz="0" w:space="0" w:color="auto"/>
            <w:left w:val="none" w:sz="0" w:space="0" w:color="auto"/>
            <w:bottom w:val="none" w:sz="0" w:space="0" w:color="auto"/>
            <w:right w:val="none" w:sz="0" w:space="0" w:color="auto"/>
          </w:divBdr>
        </w:div>
        <w:div w:id="499004517">
          <w:marLeft w:val="0"/>
          <w:marRight w:val="0"/>
          <w:marTop w:val="0"/>
          <w:marBottom w:val="0"/>
          <w:divBdr>
            <w:top w:val="none" w:sz="0" w:space="0" w:color="auto"/>
            <w:left w:val="none" w:sz="0" w:space="0" w:color="auto"/>
            <w:bottom w:val="none" w:sz="0" w:space="0" w:color="auto"/>
            <w:right w:val="none" w:sz="0" w:space="0" w:color="auto"/>
          </w:divBdr>
        </w:div>
        <w:div w:id="664673028">
          <w:marLeft w:val="0"/>
          <w:marRight w:val="0"/>
          <w:marTop w:val="0"/>
          <w:marBottom w:val="0"/>
          <w:divBdr>
            <w:top w:val="none" w:sz="0" w:space="0" w:color="auto"/>
            <w:left w:val="none" w:sz="0" w:space="0" w:color="auto"/>
            <w:bottom w:val="none" w:sz="0" w:space="0" w:color="auto"/>
            <w:right w:val="none" w:sz="0" w:space="0" w:color="auto"/>
          </w:divBdr>
        </w:div>
        <w:div w:id="17437736">
          <w:marLeft w:val="0"/>
          <w:marRight w:val="0"/>
          <w:marTop w:val="0"/>
          <w:marBottom w:val="0"/>
          <w:divBdr>
            <w:top w:val="none" w:sz="0" w:space="0" w:color="auto"/>
            <w:left w:val="none" w:sz="0" w:space="0" w:color="auto"/>
            <w:bottom w:val="none" w:sz="0" w:space="0" w:color="auto"/>
            <w:right w:val="none" w:sz="0" w:space="0" w:color="auto"/>
          </w:divBdr>
        </w:div>
        <w:div w:id="1045519374">
          <w:marLeft w:val="0"/>
          <w:marRight w:val="0"/>
          <w:marTop w:val="0"/>
          <w:marBottom w:val="0"/>
          <w:divBdr>
            <w:top w:val="none" w:sz="0" w:space="0" w:color="auto"/>
            <w:left w:val="none" w:sz="0" w:space="0" w:color="auto"/>
            <w:bottom w:val="none" w:sz="0" w:space="0" w:color="auto"/>
            <w:right w:val="none" w:sz="0" w:space="0" w:color="auto"/>
          </w:divBdr>
        </w:div>
        <w:div w:id="515658731">
          <w:marLeft w:val="0"/>
          <w:marRight w:val="0"/>
          <w:marTop w:val="0"/>
          <w:marBottom w:val="0"/>
          <w:divBdr>
            <w:top w:val="none" w:sz="0" w:space="0" w:color="auto"/>
            <w:left w:val="none" w:sz="0" w:space="0" w:color="auto"/>
            <w:bottom w:val="none" w:sz="0" w:space="0" w:color="auto"/>
            <w:right w:val="none" w:sz="0" w:space="0" w:color="auto"/>
          </w:divBdr>
        </w:div>
        <w:div w:id="137306161">
          <w:marLeft w:val="0"/>
          <w:marRight w:val="0"/>
          <w:marTop w:val="0"/>
          <w:marBottom w:val="0"/>
          <w:divBdr>
            <w:top w:val="none" w:sz="0" w:space="0" w:color="auto"/>
            <w:left w:val="none" w:sz="0" w:space="0" w:color="auto"/>
            <w:bottom w:val="none" w:sz="0" w:space="0" w:color="auto"/>
            <w:right w:val="none" w:sz="0" w:space="0" w:color="auto"/>
          </w:divBdr>
        </w:div>
        <w:div w:id="244655331">
          <w:marLeft w:val="0"/>
          <w:marRight w:val="0"/>
          <w:marTop w:val="0"/>
          <w:marBottom w:val="0"/>
          <w:divBdr>
            <w:top w:val="none" w:sz="0" w:space="0" w:color="auto"/>
            <w:left w:val="none" w:sz="0" w:space="0" w:color="auto"/>
            <w:bottom w:val="none" w:sz="0" w:space="0" w:color="auto"/>
            <w:right w:val="none" w:sz="0" w:space="0" w:color="auto"/>
          </w:divBdr>
        </w:div>
        <w:div w:id="912010224">
          <w:marLeft w:val="0"/>
          <w:marRight w:val="0"/>
          <w:marTop w:val="0"/>
          <w:marBottom w:val="0"/>
          <w:divBdr>
            <w:top w:val="none" w:sz="0" w:space="0" w:color="auto"/>
            <w:left w:val="none" w:sz="0" w:space="0" w:color="auto"/>
            <w:bottom w:val="none" w:sz="0" w:space="0" w:color="auto"/>
            <w:right w:val="none" w:sz="0" w:space="0" w:color="auto"/>
          </w:divBdr>
        </w:div>
        <w:div w:id="406342764">
          <w:marLeft w:val="0"/>
          <w:marRight w:val="0"/>
          <w:marTop w:val="0"/>
          <w:marBottom w:val="0"/>
          <w:divBdr>
            <w:top w:val="none" w:sz="0" w:space="0" w:color="auto"/>
            <w:left w:val="none" w:sz="0" w:space="0" w:color="auto"/>
            <w:bottom w:val="none" w:sz="0" w:space="0" w:color="auto"/>
            <w:right w:val="none" w:sz="0" w:space="0" w:color="auto"/>
          </w:divBdr>
        </w:div>
        <w:div w:id="2064674552">
          <w:marLeft w:val="0"/>
          <w:marRight w:val="0"/>
          <w:marTop w:val="0"/>
          <w:marBottom w:val="0"/>
          <w:divBdr>
            <w:top w:val="none" w:sz="0" w:space="0" w:color="auto"/>
            <w:left w:val="none" w:sz="0" w:space="0" w:color="auto"/>
            <w:bottom w:val="none" w:sz="0" w:space="0" w:color="auto"/>
            <w:right w:val="none" w:sz="0" w:space="0" w:color="auto"/>
          </w:divBdr>
        </w:div>
        <w:div w:id="1526096662">
          <w:marLeft w:val="0"/>
          <w:marRight w:val="0"/>
          <w:marTop w:val="0"/>
          <w:marBottom w:val="0"/>
          <w:divBdr>
            <w:top w:val="none" w:sz="0" w:space="0" w:color="auto"/>
            <w:left w:val="none" w:sz="0" w:space="0" w:color="auto"/>
            <w:bottom w:val="none" w:sz="0" w:space="0" w:color="auto"/>
            <w:right w:val="none" w:sz="0" w:space="0" w:color="auto"/>
          </w:divBdr>
        </w:div>
        <w:div w:id="1630356667">
          <w:marLeft w:val="0"/>
          <w:marRight w:val="0"/>
          <w:marTop w:val="0"/>
          <w:marBottom w:val="0"/>
          <w:divBdr>
            <w:top w:val="none" w:sz="0" w:space="0" w:color="auto"/>
            <w:left w:val="none" w:sz="0" w:space="0" w:color="auto"/>
            <w:bottom w:val="none" w:sz="0" w:space="0" w:color="auto"/>
            <w:right w:val="none" w:sz="0" w:space="0" w:color="auto"/>
          </w:divBdr>
        </w:div>
        <w:div w:id="1203858472">
          <w:marLeft w:val="0"/>
          <w:marRight w:val="0"/>
          <w:marTop w:val="0"/>
          <w:marBottom w:val="0"/>
          <w:divBdr>
            <w:top w:val="none" w:sz="0" w:space="0" w:color="auto"/>
            <w:left w:val="none" w:sz="0" w:space="0" w:color="auto"/>
            <w:bottom w:val="none" w:sz="0" w:space="0" w:color="auto"/>
            <w:right w:val="none" w:sz="0" w:space="0" w:color="auto"/>
          </w:divBdr>
        </w:div>
        <w:div w:id="1766920599">
          <w:marLeft w:val="0"/>
          <w:marRight w:val="0"/>
          <w:marTop w:val="0"/>
          <w:marBottom w:val="0"/>
          <w:divBdr>
            <w:top w:val="none" w:sz="0" w:space="0" w:color="auto"/>
            <w:left w:val="none" w:sz="0" w:space="0" w:color="auto"/>
            <w:bottom w:val="none" w:sz="0" w:space="0" w:color="auto"/>
            <w:right w:val="none" w:sz="0" w:space="0" w:color="auto"/>
          </w:divBdr>
        </w:div>
        <w:div w:id="1557231353">
          <w:marLeft w:val="0"/>
          <w:marRight w:val="0"/>
          <w:marTop w:val="0"/>
          <w:marBottom w:val="0"/>
          <w:divBdr>
            <w:top w:val="none" w:sz="0" w:space="0" w:color="auto"/>
            <w:left w:val="none" w:sz="0" w:space="0" w:color="auto"/>
            <w:bottom w:val="none" w:sz="0" w:space="0" w:color="auto"/>
            <w:right w:val="none" w:sz="0" w:space="0" w:color="auto"/>
          </w:divBdr>
        </w:div>
        <w:div w:id="1776242941">
          <w:marLeft w:val="0"/>
          <w:marRight w:val="0"/>
          <w:marTop w:val="0"/>
          <w:marBottom w:val="0"/>
          <w:divBdr>
            <w:top w:val="none" w:sz="0" w:space="0" w:color="auto"/>
            <w:left w:val="none" w:sz="0" w:space="0" w:color="auto"/>
            <w:bottom w:val="none" w:sz="0" w:space="0" w:color="auto"/>
            <w:right w:val="none" w:sz="0" w:space="0" w:color="auto"/>
          </w:divBdr>
        </w:div>
        <w:div w:id="615718286">
          <w:marLeft w:val="0"/>
          <w:marRight w:val="0"/>
          <w:marTop w:val="0"/>
          <w:marBottom w:val="0"/>
          <w:divBdr>
            <w:top w:val="none" w:sz="0" w:space="0" w:color="auto"/>
            <w:left w:val="none" w:sz="0" w:space="0" w:color="auto"/>
            <w:bottom w:val="none" w:sz="0" w:space="0" w:color="auto"/>
            <w:right w:val="none" w:sz="0" w:space="0" w:color="auto"/>
          </w:divBdr>
        </w:div>
        <w:div w:id="1462532474">
          <w:marLeft w:val="0"/>
          <w:marRight w:val="0"/>
          <w:marTop w:val="0"/>
          <w:marBottom w:val="0"/>
          <w:divBdr>
            <w:top w:val="none" w:sz="0" w:space="0" w:color="auto"/>
            <w:left w:val="none" w:sz="0" w:space="0" w:color="auto"/>
            <w:bottom w:val="none" w:sz="0" w:space="0" w:color="auto"/>
            <w:right w:val="none" w:sz="0" w:space="0" w:color="auto"/>
          </w:divBdr>
        </w:div>
        <w:div w:id="1497333463">
          <w:marLeft w:val="0"/>
          <w:marRight w:val="0"/>
          <w:marTop w:val="0"/>
          <w:marBottom w:val="0"/>
          <w:divBdr>
            <w:top w:val="none" w:sz="0" w:space="0" w:color="auto"/>
            <w:left w:val="none" w:sz="0" w:space="0" w:color="auto"/>
            <w:bottom w:val="none" w:sz="0" w:space="0" w:color="auto"/>
            <w:right w:val="none" w:sz="0" w:space="0" w:color="auto"/>
          </w:divBdr>
        </w:div>
        <w:div w:id="595871287">
          <w:marLeft w:val="0"/>
          <w:marRight w:val="0"/>
          <w:marTop w:val="0"/>
          <w:marBottom w:val="0"/>
          <w:divBdr>
            <w:top w:val="none" w:sz="0" w:space="0" w:color="auto"/>
            <w:left w:val="none" w:sz="0" w:space="0" w:color="auto"/>
            <w:bottom w:val="none" w:sz="0" w:space="0" w:color="auto"/>
            <w:right w:val="none" w:sz="0" w:space="0" w:color="auto"/>
          </w:divBdr>
        </w:div>
        <w:div w:id="1455366728">
          <w:marLeft w:val="0"/>
          <w:marRight w:val="0"/>
          <w:marTop w:val="0"/>
          <w:marBottom w:val="0"/>
          <w:divBdr>
            <w:top w:val="none" w:sz="0" w:space="0" w:color="auto"/>
            <w:left w:val="none" w:sz="0" w:space="0" w:color="auto"/>
            <w:bottom w:val="none" w:sz="0" w:space="0" w:color="auto"/>
            <w:right w:val="none" w:sz="0" w:space="0" w:color="auto"/>
          </w:divBdr>
        </w:div>
        <w:div w:id="851994206">
          <w:marLeft w:val="0"/>
          <w:marRight w:val="0"/>
          <w:marTop w:val="0"/>
          <w:marBottom w:val="0"/>
          <w:divBdr>
            <w:top w:val="none" w:sz="0" w:space="0" w:color="auto"/>
            <w:left w:val="none" w:sz="0" w:space="0" w:color="auto"/>
            <w:bottom w:val="none" w:sz="0" w:space="0" w:color="auto"/>
            <w:right w:val="none" w:sz="0" w:space="0" w:color="auto"/>
          </w:divBdr>
        </w:div>
        <w:div w:id="1413968874">
          <w:marLeft w:val="0"/>
          <w:marRight w:val="0"/>
          <w:marTop w:val="0"/>
          <w:marBottom w:val="0"/>
          <w:divBdr>
            <w:top w:val="none" w:sz="0" w:space="0" w:color="auto"/>
            <w:left w:val="none" w:sz="0" w:space="0" w:color="auto"/>
            <w:bottom w:val="none" w:sz="0" w:space="0" w:color="auto"/>
            <w:right w:val="none" w:sz="0" w:space="0" w:color="auto"/>
          </w:divBdr>
        </w:div>
        <w:div w:id="1968512578">
          <w:marLeft w:val="0"/>
          <w:marRight w:val="0"/>
          <w:marTop w:val="0"/>
          <w:marBottom w:val="0"/>
          <w:divBdr>
            <w:top w:val="none" w:sz="0" w:space="0" w:color="auto"/>
            <w:left w:val="none" w:sz="0" w:space="0" w:color="auto"/>
            <w:bottom w:val="none" w:sz="0" w:space="0" w:color="auto"/>
            <w:right w:val="none" w:sz="0" w:space="0" w:color="auto"/>
          </w:divBdr>
        </w:div>
      </w:divsChild>
    </w:div>
    <w:div w:id="162700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martineztovar.org" TargetMode="External"/><Relationship Id="rId13" Type="http://schemas.openxmlformats.org/officeDocument/2006/relationships/hyperlink" Target="http://www.cenetec.salud.gob.mx/descargas/gpc/CatalogoMaestro/001_GPC_CadeMama/SS_001_08_EyR.pdf" TargetMode="External"/><Relationship Id="rId18" Type="http://schemas.openxmlformats.org/officeDocument/2006/relationships/hyperlink" Target="http://www.redalyc.org/articulo.oa?id=10632373013" TargetMode="External"/><Relationship Id="rId26" Type="http://schemas.openxmlformats.org/officeDocument/2006/relationships/hyperlink" Target="http://ecob.scienceontheweb.net/liderazgo1.pdf" TargetMode="External"/><Relationship Id="rId39" Type="http://schemas.openxmlformats.org/officeDocument/2006/relationships/hyperlink" Target="http://www.facso.uchile.cl/publicaciones/enfoques/08/Sanchez_Ilabaca.pdf" TargetMode="External"/><Relationship Id="rId3" Type="http://schemas.openxmlformats.org/officeDocument/2006/relationships/styles" Target="styles.xml"/><Relationship Id="rId21" Type="http://schemas.openxmlformats.org/officeDocument/2006/relationships/hyperlink" Target="http://www.scielo.org.mx/scielo.php?script=sci_arttext&amp;pid=S0036-36342011000500006" TargetMode="External"/><Relationship Id="rId34" Type="http://schemas.openxmlformats.org/officeDocument/2006/relationships/hyperlink" Target="http://bvs.sld.cu/revistas/spu/vol37_02_11/spu04211.htm"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hat.whatsapp.com/001dJyYGHfSH4ODKbPPV5N" TargetMode="External"/><Relationship Id="rId17" Type="http://schemas.openxmlformats.org/officeDocument/2006/relationships/hyperlink" Target="https://www.ncbi.nlm.nih.gov/pmc/articles/PMC1564125/" TargetMode="External"/><Relationship Id="rId25" Type="http://schemas.openxmlformats.org/officeDocument/2006/relationships/hyperlink" Target="https://www.ncbi.nlm.nih.gov/pubmed/24903111" TargetMode="External"/><Relationship Id="rId33" Type="http://schemas.openxmlformats.org/officeDocument/2006/relationships/hyperlink" Target="https://www.ncbi.nlm.nih.gov/pmc/articles/PMC3969247/" TargetMode="External"/><Relationship Id="rId38" Type="http://schemas.openxmlformats.org/officeDocument/2006/relationships/hyperlink" Target="http://www.scielosp.org/pdf/rsap/v18n3/v18n3a03.pdf" TargetMode="External"/><Relationship Id="rId2" Type="http://schemas.openxmlformats.org/officeDocument/2006/relationships/numbering" Target="numbering.xml"/><Relationship Id="rId16" Type="http://schemas.openxmlformats.org/officeDocument/2006/relationships/hyperlink" Target="https://moodle.net/stats/" TargetMode="External"/><Relationship Id="rId20" Type="http://schemas.openxmlformats.org/officeDocument/2006/relationships/hyperlink" Target="https://www.ncbi.nlm.nih.gov/pubmed/28492725" TargetMode="External"/><Relationship Id="rId29" Type="http://schemas.openxmlformats.org/officeDocument/2006/relationships/hyperlink" Target="http://www.uoc.edu/rusc/5/2/dt/esp/hernandez.html" TargetMode="External"/><Relationship Id="rId41" Type="http://schemas.openxmlformats.org/officeDocument/2006/relationships/hyperlink" Target="https://www.ncbi.nlm.nih.gov/pubmed/155676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oabogado.moodlehub.com/course/view.php?id=29&amp;section=3" TargetMode="External"/><Relationship Id="rId24" Type="http://schemas.openxmlformats.org/officeDocument/2006/relationships/hyperlink" Target="http://www.scielo.org.co/pdf/idval/v63n155/v63n155a08.pdf" TargetMode="External"/><Relationship Id="rId32" Type="http://schemas.openxmlformats.org/officeDocument/2006/relationships/hyperlink" Target="http://ciaeweb.com/CiaeWeb/Manuales_files/Manual%20Metodologico%202016.pdf" TargetMode="External"/><Relationship Id="rId37" Type="http://schemas.openxmlformats.org/officeDocument/2006/relationships/hyperlink" Target="https://www.researchgate.net/publication/277641902_Prevalence_of_cervical_cancer_screening_among_women_in_Nepal_A_nationwide_population-based_survey" TargetMode="External"/><Relationship Id="rId40" Type="http://schemas.openxmlformats.org/officeDocument/2006/relationships/hyperlink" Target="http://www.scielo.org.co/pdf/aven/v30n1/v30n1a11" TargetMode="Externa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www.spentamexico.org/v4-n2/4(2)%2097-144.pdf" TargetMode="External"/><Relationship Id="rId28" Type="http://schemas.openxmlformats.org/officeDocument/2006/relationships/hyperlink" Target="https://www.ncbi.nlm.nih.gov/pubmed/23992006" TargetMode="External"/><Relationship Id="rId36" Type="http://schemas.openxmlformats.org/officeDocument/2006/relationships/hyperlink" Target="http://eprints.lse.ac.uk/19977/" TargetMode="External"/><Relationship Id="rId10" Type="http://schemas.openxmlformats.org/officeDocument/2006/relationships/hyperlink" Target="https://www.dropbox.com/sh/g4t4df5g8emb7lk/AAByAyeh09UczRmsNFW3IfZ4a?dl=0" TargetMode="External"/><Relationship Id="rId19" Type="http://schemas.openxmlformats.org/officeDocument/2006/relationships/hyperlink" Target="http://www.redalyc.org/articulo.oa?id=21433312" TargetMode="External"/><Relationship Id="rId31" Type="http://schemas.openxmlformats.org/officeDocument/2006/relationships/hyperlink" Target="http://www.sciencedirect.com/science/article/pii/S092575351400097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iaeweb.com/CiaeWeb/Manuales_files/Manual%20Metodologico%202016.pdf" TargetMode="External"/><Relationship Id="rId14" Type="http://schemas.openxmlformats.org/officeDocument/2006/relationships/hyperlink" Target="http://www.cenetec.salud.gob.mx/descargas/gpc/CatalogoMaestro/146_GPC_CACU/SS-146-08_CANCER_CERVICOUTERINO_1_NIVELEVR.pdf" TargetMode="External"/><Relationship Id="rId22" Type="http://schemas.openxmlformats.org/officeDocument/2006/relationships/hyperlink" Target="http://revistas.unimagdalena.edu.co/index.php/clioamerica/article/view/419" TargetMode="External"/><Relationship Id="rId27" Type="http://schemas.openxmlformats.org/officeDocument/2006/relationships/hyperlink" Target="http://saludpublica.mx/index.php/spm/article/view/7375/10583" TargetMode="External"/><Relationship Id="rId30" Type="http://schemas.openxmlformats.org/officeDocument/2006/relationships/hyperlink" Target="http://jpma.org.pk/PdfDownload/1750.pdf" TargetMode="External"/><Relationship Id="rId35" Type="http://schemas.openxmlformats.org/officeDocument/2006/relationships/hyperlink" Target="https://www.ncbi.nlm.nih.gov/pmc/articles/PMC1413529/" TargetMode="External"/><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a:t>Resultados</a:t>
            </a:r>
            <a:r>
              <a:rPr lang="es-MX" sz="1000" baseline="0"/>
              <a:t> del Indicador en Cobertura de Detección de CaCu y CaMa</a:t>
            </a:r>
            <a:endParaRPr lang="es-MX" sz="10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lineChart>
        <c:grouping val="standard"/>
        <c:varyColors val="0"/>
        <c:ser>
          <c:idx val="0"/>
          <c:order val="0"/>
          <c:tx>
            <c:strRef>
              <c:f>Hoja1!$B$4</c:f>
              <c:strCache>
                <c:ptCount val="1"/>
                <c:pt idx="0">
                  <c:v>Cobertura Detección de  CaCu</c:v>
                </c:pt>
              </c:strCache>
            </c:strRef>
          </c:tx>
          <c:spPr>
            <a:ln w="28575" cap="rnd">
              <a:solidFill>
                <a:schemeClr val="accent1"/>
              </a:solidFill>
              <a:round/>
            </a:ln>
            <a:effectLst/>
          </c:spPr>
          <c:marker>
            <c:symbol val="none"/>
          </c:marker>
          <c:cat>
            <c:strRef>
              <c:f>Hoja1!$A$5:$A$14</c:f>
              <c:strCache>
                <c:ptCount val="10"/>
                <c:pt idx="0">
                  <c:v>Enero</c:v>
                </c:pt>
                <c:pt idx="1">
                  <c:v>Febrero</c:v>
                </c:pt>
                <c:pt idx="2">
                  <c:v>Marzo</c:v>
                </c:pt>
                <c:pt idx="3">
                  <c:v>Abril</c:v>
                </c:pt>
                <c:pt idx="4">
                  <c:v>Mayo</c:v>
                </c:pt>
                <c:pt idx="5">
                  <c:v>Junio</c:v>
                </c:pt>
                <c:pt idx="6">
                  <c:v>Julio</c:v>
                </c:pt>
                <c:pt idx="7">
                  <c:v>Agosto</c:v>
                </c:pt>
                <c:pt idx="8">
                  <c:v>Septiembre</c:v>
                </c:pt>
                <c:pt idx="9">
                  <c:v>Octubre</c:v>
                </c:pt>
              </c:strCache>
            </c:strRef>
          </c:cat>
          <c:val>
            <c:numRef>
              <c:f>Hoja1!$B$5:$B$14</c:f>
              <c:numCache>
                <c:formatCode>General</c:formatCode>
                <c:ptCount val="10"/>
                <c:pt idx="0">
                  <c:v>1.2</c:v>
                </c:pt>
                <c:pt idx="1">
                  <c:v>2.2999999999999998</c:v>
                </c:pt>
                <c:pt idx="2">
                  <c:v>3.7</c:v>
                </c:pt>
                <c:pt idx="3">
                  <c:v>6.4</c:v>
                </c:pt>
                <c:pt idx="4">
                  <c:v>7.9</c:v>
                </c:pt>
                <c:pt idx="5">
                  <c:v>9.9</c:v>
                </c:pt>
                <c:pt idx="6">
                  <c:v>13.7</c:v>
                </c:pt>
                <c:pt idx="7">
                  <c:v>16.600000000000001</c:v>
                </c:pt>
                <c:pt idx="8">
                  <c:v>19.8</c:v>
                </c:pt>
                <c:pt idx="9">
                  <c:v>21.7</c:v>
                </c:pt>
              </c:numCache>
            </c:numRef>
          </c:val>
          <c:smooth val="0"/>
          <c:extLst>
            <c:ext xmlns:c16="http://schemas.microsoft.com/office/drawing/2014/chart" uri="{C3380CC4-5D6E-409C-BE32-E72D297353CC}">
              <c16:uniqueId val="{00000000-6913-42E2-AFC5-D7ED99EF2649}"/>
            </c:ext>
          </c:extLst>
        </c:ser>
        <c:ser>
          <c:idx val="1"/>
          <c:order val="1"/>
          <c:tx>
            <c:strRef>
              <c:f>Hoja1!$C$4</c:f>
              <c:strCache>
                <c:ptCount val="1"/>
                <c:pt idx="0">
                  <c:v>Cobertura Detección de CaMa</c:v>
                </c:pt>
              </c:strCache>
            </c:strRef>
          </c:tx>
          <c:spPr>
            <a:ln w="28575" cap="rnd">
              <a:solidFill>
                <a:schemeClr val="accent2"/>
              </a:solidFill>
              <a:round/>
            </a:ln>
            <a:effectLst/>
          </c:spPr>
          <c:marker>
            <c:symbol val="none"/>
          </c:marker>
          <c:cat>
            <c:strRef>
              <c:f>Hoja1!$A$5:$A$14</c:f>
              <c:strCache>
                <c:ptCount val="10"/>
                <c:pt idx="0">
                  <c:v>Enero</c:v>
                </c:pt>
                <c:pt idx="1">
                  <c:v>Febrero</c:v>
                </c:pt>
                <c:pt idx="2">
                  <c:v>Marzo</c:v>
                </c:pt>
                <c:pt idx="3">
                  <c:v>Abril</c:v>
                </c:pt>
                <c:pt idx="4">
                  <c:v>Mayo</c:v>
                </c:pt>
                <c:pt idx="5">
                  <c:v>Junio</c:v>
                </c:pt>
                <c:pt idx="6">
                  <c:v>Julio</c:v>
                </c:pt>
                <c:pt idx="7">
                  <c:v>Agosto</c:v>
                </c:pt>
                <c:pt idx="8">
                  <c:v>Septiembre</c:v>
                </c:pt>
                <c:pt idx="9">
                  <c:v>Octubre</c:v>
                </c:pt>
              </c:strCache>
            </c:strRef>
          </c:cat>
          <c:val>
            <c:numRef>
              <c:f>Hoja1!$C$5:$C$14</c:f>
              <c:numCache>
                <c:formatCode>General</c:formatCode>
                <c:ptCount val="10"/>
                <c:pt idx="0">
                  <c:v>0.85</c:v>
                </c:pt>
                <c:pt idx="1">
                  <c:v>1.55</c:v>
                </c:pt>
                <c:pt idx="2">
                  <c:v>3.12</c:v>
                </c:pt>
                <c:pt idx="3">
                  <c:v>6.2</c:v>
                </c:pt>
                <c:pt idx="4">
                  <c:v>8.1999999999999993</c:v>
                </c:pt>
                <c:pt idx="5">
                  <c:v>11.26</c:v>
                </c:pt>
                <c:pt idx="6">
                  <c:v>15.76</c:v>
                </c:pt>
                <c:pt idx="7">
                  <c:v>20.079999999999998</c:v>
                </c:pt>
                <c:pt idx="8">
                  <c:v>24.05</c:v>
                </c:pt>
                <c:pt idx="9">
                  <c:v>26.44</c:v>
                </c:pt>
              </c:numCache>
            </c:numRef>
          </c:val>
          <c:smooth val="0"/>
          <c:extLst>
            <c:ext xmlns:c16="http://schemas.microsoft.com/office/drawing/2014/chart" uri="{C3380CC4-5D6E-409C-BE32-E72D297353CC}">
              <c16:uniqueId val="{00000001-6913-42E2-AFC5-D7ED99EF2649}"/>
            </c:ext>
          </c:extLst>
        </c:ser>
        <c:dLbls>
          <c:showLegendKey val="0"/>
          <c:showVal val="0"/>
          <c:showCatName val="0"/>
          <c:showSerName val="0"/>
          <c:showPercent val="0"/>
          <c:showBubbleSize val="0"/>
        </c:dLbls>
        <c:smooth val="0"/>
        <c:axId val="557652168"/>
        <c:axId val="557652496"/>
      </c:lineChart>
      <c:catAx>
        <c:axId val="557652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57652496"/>
        <c:crosses val="autoZero"/>
        <c:auto val="1"/>
        <c:lblAlgn val="ctr"/>
        <c:lblOffset val="100"/>
        <c:noMultiLvlLbl val="0"/>
      </c:catAx>
      <c:valAx>
        <c:axId val="557652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57652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4161D-2FA7-4913-A57C-EC11476B4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21</Pages>
  <Words>6161</Words>
  <Characters>33886</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Gerardo Martínez Tovar</dc:creator>
  <cp:keywords/>
  <dc:description/>
  <cp:lastModifiedBy>José Gerardo Martínez Tovar</cp:lastModifiedBy>
  <cp:revision>56</cp:revision>
  <dcterms:created xsi:type="dcterms:W3CDTF">2017-05-14T21:39:00Z</dcterms:created>
  <dcterms:modified xsi:type="dcterms:W3CDTF">2017-05-15T02:24:00Z</dcterms:modified>
</cp:coreProperties>
</file>